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581" w:rsidRDefault="00243581">
      <w:pPr>
        <w:pStyle w:val="Leipteksti"/>
        <w:rPr>
          <w:rFonts w:ascii="Times New Roman" w:eastAsia="Times New Roman" w:hAnsi="Times New Roman" w:cs="Times New Roman"/>
          <w:sz w:val="20"/>
          <w:szCs w:val="20"/>
        </w:rPr>
      </w:pPr>
      <w:bookmarkStart w:id="0" w:name="_GoBack"/>
      <w:bookmarkEnd w:id="0"/>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rPr>
          <w:rFonts w:ascii="Times New Roman" w:eastAsia="Times New Roman" w:hAnsi="Times New Roman" w:cs="Times New Roman"/>
          <w:sz w:val="20"/>
          <w:szCs w:val="20"/>
        </w:rPr>
      </w:pPr>
    </w:p>
    <w:p w:rsidR="00243581" w:rsidRDefault="00243581">
      <w:pPr>
        <w:pStyle w:val="Leipteksti"/>
        <w:spacing w:before="6"/>
        <w:rPr>
          <w:rFonts w:ascii="Times New Roman" w:eastAsia="Times New Roman" w:hAnsi="Times New Roman" w:cs="Times New Roman"/>
          <w:sz w:val="28"/>
          <w:szCs w:val="28"/>
        </w:rPr>
      </w:pPr>
    </w:p>
    <w:p w:rsidR="00243581" w:rsidRDefault="00A6078E">
      <w:pPr>
        <w:pStyle w:val="Otsikko"/>
        <w:spacing w:line="261" w:lineRule="auto"/>
        <w:rPr>
          <w:color w:val="2A2A2A"/>
          <w:u w:color="2A2A2A"/>
        </w:rPr>
      </w:pPr>
      <w:r>
        <w:rPr>
          <w:color w:val="282828"/>
          <w:u w:color="282828"/>
        </w:rPr>
        <w:t xml:space="preserve">НАВЧАЛЬНИЙ </w:t>
      </w:r>
      <w:r>
        <w:rPr>
          <w:color w:val="2A2A2A"/>
          <w:u w:color="2A2A2A"/>
        </w:rPr>
        <w:t>ПЛАН</w:t>
      </w:r>
    </w:p>
    <w:p w:rsidR="00243581" w:rsidRDefault="00A6078E">
      <w:pPr>
        <w:pStyle w:val="Otsikko"/>
        <w:spacing w:line="261" w:lineRule="auto"/>
      </w:pPr>
      <w:r>
        <w:rPr>
          <w:color w:val="2A2A2A"/>
          <w:u w:color="2A2A2A"/>
        </w:rPr>
        <w:t>ПІДГОТОВЧОЇ ОСВІТИ</w:t>
      </w:r>
    </w:p>
    <w:p w:rsidR="00243581" w:rsidRDefault="00243581">
      <w:pPr>
        <w:pStyle w:val="Leipteksti"/>
        <w:rPr>
          <w:sz w:val="60"/>
          <w:szCs w:val="60"/>
        </w:rPr>
      </w:pPr>
    </w:p>
    <w:p w:rsidR="00243581" w:rsidRDefault="00243581">
      <w:pPr>
        <w:pStyle w:val="Leipteksti"/>
        <w:rPr>
          <w:sz w:val="60"/>
          <w:szCs w:val="60"/>
        </w:rPr>
      </w:pPr>
    </w:p>
    <w:p w:rsidR="00243581" w:rsidRDefault="00243581">
      <w:pPr>
        <w:pStyle w:val="Leipteksti"/>
        <w:rPr>
          <w:sz w:val="60"/>
          <w:szCs w:val="60"/>
        </w:rPr>
      </w:pPr>
    </w:p>
    <w:p w:rsidR="00243581" w:rsidRDefault="00243581">
      <w:pPr>
        <w:pStyle w:val="Leipteksti"/>
        <w:rPr>
          <w:sz w:val="60"/>
          <w:szCs w:val="60"/>
        </w:rPr>
      </w:pPr>
    </w:p>
    <w:p w:rsidR="00243581" w:rsidRDefault="00243581">
      <w:pPr>
        <w:pStyle w:val="Leipteksti"/>
        <w:rPr>
          <w:sz w:val="60"/>
          <w:szCs w:val="60"/>
        </w:rPr>
      </w:pPr>
    </w:p>
    <w:p w:rsidR="00243581" w:rsidRDefault="00243581">
      <w:pPr>
        <w:pStyle w:val="Leipteksti"/>
        <w:rPr>
          <w:sz w:val="60"/>
          <w:szCs w:val="60"/>
        </w:rPr>
      </w:pPr>
    </w:p>
    <w:p w:rsidR="00243581" w:rsidRDefault="00243581">
      <w:pPr>
        <w:pStyle w:val="BodyA"/>
        <w:spacing w:line="256" w:lineRule="auto"/>
        <w:ind w:left="1167" w:firstLine="1075"/>
        <w:jc w:val="center"/>
      </w:pPr>
    </w:p>
    <w:p w:rsidR="00243581" w:rsidRDefault="00243581">
      <w:pPr>
        <w:pStyle w:val="BodyA"/>
        <w:spacing w:line="256" w:lineRule="auto"/>
        <w:ind w:left="1167" w:firstLine="1075"/>
        <w:jc w:val="center"/>
      </w:pPr>
    </w:p>
    <w:p w:rsidR="00243581" w:rsidRDefault="00243581">
      <w:pPr>
        <w:pStyle w:val="BodyA"/>
        <w:spacing w:line="256" w:lineRule="auto"/>
        <w:ind w:left="1167" w:firstLine="1075"/>
        <w:jc w:val="center"/>
      </w:pPr>
    </w:p>
    <w:p w:rsidR="00243581" w:rsidRDefault="00243581">
      <w:pPr>
        <w:pStyle w:val="BodyA"/>
        <w:spacing w:line="256" w:lineRule="auto"/>
        <w:ind w:left="1167" w:firstLine="1075"/>
        <w:jc w:val="center"/>
      </w:pPr>
    </w:p>
    <w:p w:rsidR="00243581" w:rsidRDefault="00243581">
      <w:pPr>
        <w:pStyle w:val="BodyA"/>
        <w:spacing w:line="256" w:lineRule="auto"/>
        <w:ind w:left="1167" w:firstLine="1075"/>
        <w:jc w:val="center"/>
      </w:pPr>
    </w:p>
    <w:p w:rsidR="00243581" w:rsidRDefault="00A6078E">
      <w:pPr>
        <w:pStyle w:val="BodyA"/>
        <w:spacing w:line="256" w:lineRule="auto"/>
        <w:ind w:left="1167" w:firstLine="1075"/>
        <w:jc w:val="center"/>
        <w:rPr>
          <w:sz w:val="37"/>
          <w:szCs w:val="37"/>
        </w:rPr>
      </w:pPr>
      <w:r>
        <w:rPr>
          <w:color w:val="232323"/>
          <w:spacing w:val="-14"/>
          <w:sz w:val="37"/>
          <w:szCs w:val="37"/>
          <w:u w:color="232323"/>
        </w:rPr>
        <w:t>Ком</w:t>
      </w:r>
      <w:r>
        <w:rPr>
          <w:color w:val="232323"/>
          <w:spacing w:val="-14"/>
          <w:sz w:val="37"/>
          <w:szCs w:val="37"/>
          <w:u w:color="232323"/>
          <w:lang w:val="ru-RU"/>
        </w:rPr>
        <w:t>плементарний</w:t>
      </w:r>
      <w:r>
        <w:rPr>
          <w:color w:val="232323"/>
          <w:spacing w:val="24"/>
          <w:sz w:val="37"/>
          <w:szCs w:val="37"/>
          <w:u w:color="232323"/>
        </w:rPr>
        <w:t xml:space="preserve"> </w:t>
      </w:r>
      <w:r>
        <w:rPr>
          <w:color w:val="1F1F1F"/>
          <w:spacing w:val="-14"/>
          <w:sz w:val="37"/>
          <w:szCs w:val="37"/>
          <w:u w:color="1F1F1F"/>
        </w:rPr>
        <w:t xml:space="preserve">навчальний план </w:t>
      </w:r>
      <w:r>
        <w:rPr>
          <w:color w:val="232323"/>
          <w:spacing w:val="-6"/>
          <w:sz w:val="37"/>
          <w:szCs w:val="37"/>
          <w:u w:color="232323"/>
        </w:rPr>
        <w:t>базової освіти</w:t>
      </w:r>
      <w:r>
        <w:rPr>
          <w:color w:val="1F1F1F"/>
          <w:spacing w:val="-12"/>
          <w:sz w:val="37"/>
          <w:szCs w:val="37"/>
          <w:u w:color="1F1F1F"/>
        </w:rPr>
        <w:t xml:space="preserve"> </w:t>
      </w:r>
      <w:r>
        <w:rPr>
          <w:color w:val="2F2F2F"/>
          <w:spacing w:val="-14"/>
          <w:sz w:val="37"/>
          <w:szCs w:val="37"/>
          <w:u w:color="2F2F2F"/>
        </w:rPr>
        <w:t xml:space="preserve">2016 рік </w:t>
      </w:r>
      <w:r>
        <w:rPr>
          <w:color w:val="0E0E0E"/>
          <w:spacing w:val="-6"/>
          <w:sz w:val="37"/>
          <w:szCs w:val="37"/>
          <w:u w:color="0E0E0E"/>
        </w:rPr>
        <w:t>педагогічної діяльності</w:t>
      </w:r>
      <w:r>
        <w:rPr>
          <w:color w:val="0E0E0E"/>
          <w:spacing w:val="-20"/>
          <w:sz w:val="37"/>
          <w:szCs w:val="37"/>
          <w:u w:color="0E0E0E"/>
        </w:rPr>
        <w:t xml:space="preserve"> </w:t>
      </w:r>
      <w:r>
        <w:rPr>
          <w:color w:val="262626"/>
          <w:spacing w:val="-6"/>
          <w:sz w:val="37"/>
          <w:szCs w:val="37"/>
          <w:u w:color="262626"/>
        </w:rPr>
        <w:t>Сіікайокі</w:t>
      </w: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243581">
      <w:pPr>
        <w:pStyle w:val="Heading"/>
        <w:tabs>
          <w:tab w:val="left" w:pos="513"/>
        </w:tabs>
        <w:spacing w:before="88"/>
        <w:ind w:left="0" w:firstLine="0"/>
        <w:rPr>
          <w:sz w:val="37"/>
          <w:szCs w:val="37"/>
        </w:rPr>
      </w:pPr>
    </w:p>
    <w:p w:rsidR="00243581" w:rsidRDefault="00A6078E">
      <w:pPr>
        <w:pStyle w:val="Heading"/>
        <w:tabs>
          <w:tab w:val="left" w:pos="513"/>
        </w:tabs>
        <w:spacing w:before="88"/>
        <w:ind w:left="0" w:firstLine="0"/>
      </w:pPr>
      <w:r>
        <w:t>Зміст навчальної програми підготовчої освіти</w:t>
      </w:r>
    </w:p>
    <w:p w:rsidR="00243581" w:rsidRDefault="00243581">
      <w:pPr>
        <w:pStyle w:val="Heading"/>
        <w:tabs>
          <w:tab w:val="left" w:pos="513"/>
        </w:tabs>
        <w:spacing w:before="88"/>
        <w:ind w:left="0" w:firstLine="0"/>
      </w:pPr>
    </w:p>
    <w:p w:rsidR="00243581" w:rsidRDefault="00A6078E">
      <w:pPr>
        <w:pStyle w:val="Leipteksti"/>
        <w:spacing w:before="100" w:after="80"/>
        <w:rPr>
          <w:sz w:val="24"/>
          <w:szCs w:val="24"/>
        </w:rPr>
      </w:pPr>
      <w:r>
        <w:rPr>
          <w:sz w:val="24"/>
          <w:szCs w:val="24"/>
        </w:rPr>
        <w:t xml:space="preserve">1. </w:t>
      </w:r>
      <w:r>
        <w:rPr>
          <w:color w:val="212121"/>
          <w:sz w:val="24"/>
          <w:szCs w:val="24"/>
          <w:u w:color="212121"/>
        </w:rPr>
        <w:t>Основивікладання</w:t>
      </w:r>
      <w:r w:rsidR="00F27425">
        <w:rPr>
          <w:sz w:val="24"/>
          <w:szCs w:val="24"/>
        </w:rPr>
        <w:t xml:space="preserve"> ………………………………….………………………………………..</w:t>
      </w:r>
      <w:r w:rsidR="00F27425">
        <w:rPr>
          <w:sz w:val="24"/>
          <w:szCs w:val="24"/>
        </w:rPr>
        <w:tab/>
        <w:t>3</w:t>
      </w:r>
    </w:p>
    <w:p w:rsidR="00243581" w:rsidRDefault="00A6078E">
      <w:pPr>
        <w:pStyle w:val="Leipteksti"/>
        <w:spacing w:before="100" w:after="80"/>
        <w:rPr>
          <w:sz w:val="24"/>
          <w:szCs w:val="24"/>
        </w:rPr>
      </w:pPr>
      <w:r>
        <w:rPr>
          <w:sz w:val="24"/>
          <w:szCs w:val="24"/>
        </w:rPr>
        <w:t>2. Основні цілі………</w:t>
      </w:r>
      <w:r w:rsidR="00F27425">
        <w:rPr>
          <w:sz w:val="24"/>
          <w:szCs w:val="24"/>
        </w:rPr>
        <w:t>………………………………………. ………………………….……….</w:t>
      </w:r>
      <w:r w:rsidR="00F27425">
        <w:rPr>
          <w:sz w:val="24"/>
          <w:szCs w:val="24"/>
        </w:rPr>
        <w:tab/>
        <w:t>3</w:t>
      </w:r>
      <w:r>
        <w:rPr>
          <w:sz w:val="24"/>
          <w:szCs w:val="24"/>
        </w:rPr>
        <w:t xml:space="preserve"> </w:t>
      </w:r>
    </w:p>
    <w:p w:rsidR="00243581" w:rsidRDefault="00F427E0" w:rsidP="008B120E">
      <w:pPr>
        <w:pStyle w:val="Leipteksti"/>
        <w:rPr>
          <w:sz w:val="24"/>
          <w:szCs w:val="24"/>
        </w:rPr>
      </w:pPr>
      <w:r>
        <w:rPr>
          <w:sz w:val="24"/>
          <w:szCs w:val="24"/>
        </w:rPr>
        <w:t xml:space="preserve">     </w:t>
      </w:r>
      <w:r w:rsidR="00A6078E">
        <w:rPr>
          <w:sz w:val="24"/>
          <w:szCs w:val="24"/>
        </w:rPr>
        <w:t xml:space="preserve">2.1 </w:t>
      </w:r>
      <w:r w:rsidR="00A6078E">
        <w:rPr>
          <w:color w:val="111111"/>
          <w:sz w:val="24"/>
          <w:szCs w:val="24"/>
          <w:u w:color="111111"/>
        </w:rPr>
        <w:t>Цілі та основний зміст викладання дисциплін</w:t>
      </w:r>
      <w:r>
        <w:rPr>
          <w:sz w:val="24"/>
          <w:szCs w:val="24"/>
        </w:rPr>
        <w:t xml:space="preserve"> Зміст</w:t>
      </w:r>
      <w:r w:rsidR="00F27425">
        <w:rPr>
          <w:sz w:val="24"/>
          <w:szCs w:val="24"/>
        </w:rPr>
        <w:t>……………………………</w:t>
      </w:r>
      <w:r w:rsidR="006A6072">
        <w:rPr>
          <w:sz w:val="24"/>
          <w:szCs w:val="24"/>
        </w:rPr>
        <w:t xml:space="preserve">... </w:t>
      </w:r>
      <w:r w:rsidR="00F27425">
        <w:rPr>
          <w:sz w:val="24"/>
          <w:szCs w:val="24"/>
        </w:rPr>
        <w:t>4</w:t>
      </w:r>
      <w:r>
        <w:rPr>
          <w:sz w:val="24"/>
          <w:szCs w:val="24"/>
        </w:rPr>
        <w:tab/>
      </w:r>
      <w:r w:rsidR="00A6078E">
        <w:rPr>
          <w:sz w:val="24"/>
          <w:szCs w:val="24"/>
        </w:rPr>
        <w:t>вікладанн</w:t>
      </w:r>
      <w:r w:rsidR="00F27425">
        <w:rPr>
          <w:sz w:val="24"/>
          <w:szCs w:val="24"/>
        </w:rPr>
        <w:t>я…….………………………………………………………………………….</w:t>
      </w:r>
      <w:r w:rsidR="00F27425">
        <w:rPr>
          <w:sz w:val="24"/>
          <w:szCs w:val="24"/>
        </w:rPr>
        <w:tab/>
        <w:t>5</w:t>
      </w:r>
      <w:r w:rsidR="00A6078E">
        <w:rPr>
          <w:sz w:val="24"/>
          <w:szCs w:val="24"/>
        </w:rPr>
        <w:t xml:space="preserve"> </w:t>
      </w:r>
    </w:p>
    <w:p w:rsidR="00243581" w:rsidRDefault="00F427E0">
      <w:pPr>
        <w:pStyle w:val="Leipteksti"/>
        <w:spacing w:before="100" w:after="80"/>
        <w:rPr>
          <w:sz w:val="24"/>
          <w:szCs w:val="24"/>
        </w:rPr>
      </w:pPr>
      <w:r>
        <w:rPr>
          <w:color w:val="262626"/>
          <w:sz w:val="24"/>
          <w:szCs w:val="24"/>
          <w:u w:color="262626"/>
        </w:rPr>
        <w:tab/>
      </w:r>
      <w:r w:rsidR="00A6078E">
        <w:rPr>
          <w:color w:val="262626"/>
          <w:sz w:val="24"/>
          <w:szCs w:val="24"/>
          <w:u w:color="262626"/>
        </w:rPr>
        <w:t>Зміст сприйнятття на слух та говоріння</w:t>
      </w:r>
      <w:r>
        <w:rPr>
          <w:sz w:val="24"/>
          <w:szCs w:val="24"/>
        </w:rPr>
        <w:t xml:space="preserve"> ……….……………………………….</w:t>
      </w:r>
      <w:r w:rsidR="00A6078E">
        <w:rPr>
          <w:sz w:val="24"/>
          <w:szCs w:val="24"/>
        </w:rPr>
        <w:t>…</w:t>
      </w:r>
      <w:r w:rsidR="00F27425">
        <w:rPr>
          <w:sz w:val="24"/>
          <w:szCs w:val="24"/>
        </w:rPr>
        <w:t>..</w:t>
      </w:r>
      <w:r w:rsidR="00F27425">
        <w:rPr>
          <w:sz w:val="24"/>
          <w:szCs w:val="24"/>
        </w:rPr>
        <w:tab/>
        <w:t>5</w:t>
      </w:r>
      <w:r w:rsidR="00A6078E">
        <w:rPr>
          <w:sz w:val="24"/>
          <w:szCs w:val="24"/>
        </w:rPr>
        <w:t xml:space="preserve"> </w:t>
      </w:r>
    </w:p>
    <w:p w:rsidR="00243581" w:rsidRDefault="00F427E0">
      <w:pPr>
        <w:pStyle w:val="Leipteksti"/>
        <w:spacing w:before="100" w:after="80"/>
        <w:rPr>
          <w:sz w:val="24"/>
          <w:szCs w:val="24"/>
        </w:rPr>
      </w:pPr>
      <w:r>
        <w:rPr>
          <w:color w:val="111111"/>
          <w:sz w:val="24"/>
          <w:szCs w:val="24"/>
          <w:u w:color="111111"/>
        </w:rPr>
        <w:tab/>
      </w:r>
      <w:r w:rsidR="00A6078E">
        <w:rPr>
          <w:color w:val="111111"/>
          <w:sz w:val="24"/>
          <w:szCs w:val="24"/>
          <w:u w:color="111111"/>
        </w:rPr>
        <w:t xml:space="preserve">Читання </w:t>
      </w:r>
      <w:r w:rsidR="00A6078E">
        <w:rPr>
          <w:color w:val="1F1F1F"/>
          <w:sz w:val="24"/>
          <w:szCs w:val="24"/>
          <w:u w:color="1F1F1F"/>
        </w:rPr>
        <w:t xml:space="preserve">і </w:t>
      </w:r>
      <w:r w:rsidR="00A6078E">
        <w:rPr>
          <w:sz w:val="24"/>
          <w:szCs w:val="24"/>
        </w:rPr>
        <w:t>розуміння чи</w:t>
      </w:r>
      <w:r>
        <w:rPr>
          <w:sz w:val="24"/>
          <w:szCs w:val="24"/>
        </w:rPr>
        <w:t>тання………………………..………………………………</w:t>
      </w:r>
      <w:r w:rsidR="00F27425">
        <w:rPr>
          <w:sz w:val="24"/>
          <w:szCs w:val="24"/>
        </w:rPr>
        <w:t>...</w:t>
      </w:r>
      <w:r w:rsidR="00F27425">
        <w:rPr>
          <w:sz w:val="24"/>
          <w:szCs w:val="24"/>
        </w:rPr>
        <w:tab/>
        <w:t>5</w:t>
      </w:r>
      <w:r w:rsidR="00A6078E">
        <w:rPr>
          <w:sz w:val="24"/>
          <w:szCs w:val="24"/>
        </w:rPr>
        <w:t xml:space="preserve"> </w:t>
      </w:r>
      <w:r>
        <w:rPr>
          <w:sz w:val="24"/>
          <w:szCs w:val="24"/>
        </w:rPr>
        <w:tab/>
      </w:r>
      <w:r w:rsidR="00A6078E">
        <w:rPr>
          <w:sz w:val="24"/>
          <w:szCs w:val="24"/>
        </w:rPr>
        <w:t>Написання…………</w:t>
      </w:r>
      <w:r>
        <w:rPr>
          <w:sz w:val="24"/>
          <w:szCs w:val="24"/>
        </w:rPr>
        <w:t>……………………………………………………………………..</w:t>
      </w:r>
      <w:r w:rsidR="00F27425">
        <w:rPr>
          <w:sz w:val="24"/>
          <w:szCs w:val="24"/>
        </w:rPr>
        <w:tab/>
        <w:t>5</w:t>
      </w:r>
      <w:r w:rsidR="00A6078E">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2.2 Викладання фінської як д</w:t>
      </w:r>
      <w:r>
        <w:rPr>
          <w:sz w:val="24"/>
          <w:szCs w:val="24"/>
        </w:rPr>
        <w:t>ругої мови…………..…………………………………</w:t>
      </w:r>
      <w:r w:rsidR="00F27425">
        <w:rPr>
          <w:sz w:val="24"/>
          <w:szCs w:val="24"/>
        </w:rPr>
        <w:t>…</w:t>
      </w:r>
      <w:r w:rsidR="00F27425">
        <w:rPr>
          <w:sz w:val="24"/>
          <w:szCs w:val="24"/>
        </w:rPr>
        <w:tab/>
        <w:t>6</w:t>
      </w:r>
      <w:r w:rsidR="00A6078E">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 xml:space="preserve">2.3 Вивчення рідної </w:t>
      </w:r>
      <w:r>
        <w:rPr>
          <w:sz w:val="24"/>
          <w:szCs w:val="24"/>
        </w:rPr>
        <w:t>мови ……………………………………………..…………………</w:t>
      </w:r>
      <w:r w:rsidR="00F27425">
        <w:rPr>
          <w:sz w:val="24"/>
          <w:szCs w:val="24"/>
        </w:rPr>
        <w:t>.</w:t>
      </w:r>
      <w:r w:rsidR="00F27425">
        <w:rPr>
          <w:sz w:val="24"/>
          <w:szCs w:val="24"/>
        </w:rPr>
        <w:tab/>
        <w:t>6</w:t>
      </w:r>
    </w:p>
    <w:p w:rsidR="00243581" w:rsidRDefault="00A6078E">
      <w:pPr>
        <w:pStyle w:val="Leipteksti"/>
        <w:spacing w:before="100" w:after="80"/>
        <w:rPr>
          <w:sz w:val="24"/>
          <w:szCs w:val="24"/>
        </w:rPr>
      </w:pPr>
      <w:r>
        <w:rPr>
          <w:sz w:val="24"/>
          <w:szCs w:val="24"/>
        </w:rPr>
        <w:t>3. Організація навча</w:t>
      </w:r>
      <w:r w:rsidR="00F27425">
        <w:rPr>
          <w:sz w:val="24"/>
          <w:szCs w:val="24"/>
        </w:rPr>
        <w:t>ння ……………………………………………………………………….</w:t>
      </w:r>
      <w:r w:rsidR="00F27425">
        <w:rPr>
          <w:sz w:val="24"/>
          <w:szCs w:val="24"/>
        </w:rPr>
        <w:tab/>
        <w:t>6</w:t>
      </w:r>
      <w:r>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3.1 Дошкільна освіт</w:t>
      </w:r>
      <w:r w:rsidR="00F27425">
        <w:rPr>
          <w:sz w:val="24"/>
          <w:szCs w:val="24"/>
        </w:rPr>
        <w:t>а ………………………………………………………………………</w:t>
      </w:r>
      <w:r w:rsidR="00F27425">
        <w:rPr>
          <w:sz w:val="24"/>
          <w:szCs w:val="24"/>
        </w:rPr>
        <w:tab/>
        <w:t>6</w:t>
      </w:r>
      <w:r w:rsidR="00A6078E">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3.2 Базова освіта</w:t>
      </w:r>
      <w:r w:rsidR="00F27425">
        <w:rPr>
          <w:sz w:val="24"/>
          <w:szCs w:val="24"/>
        </w:rPr>
        <w:t xml:space="preserve"> ………………………………………………………………..…………</w:t>
      </w:r>
      <w:r w:rsidR="00F27425">
        <w:rPr>
          <w:sz w:val="24"/>
          <w:szCs w:val="24"/>
        </w:rPr>
        <w:tab/>
        <w:t>6</w:t>
      </w:r>
    </w:p>
    <w:p w:rsidR="00243581" w:rsidRDefault="00A6078E">
      <w:pPr>
        <w:pStyle w:val="Leipteksti"/>
        <w:spacing w:before="100" w:after="80"/>
        <w:rPr>
          <w:sz w:val="24"/>
          <w:szCs w:val="24"/>
        </w:rPr>
      </w:pPr>
      <w:r>
        <w:rPr>
          <w:sz w:val="24"/>
          <w:szCs w:val="24"/>
        </w:rPr>
        <w:t>4. Ключові аспекти викл</w:t>
      </w:r>
      <w:r w:rsidR="00F27425">
        <w:rPr>
          <w:sz w:val="24"/>
          <w:szCs w:val="24"/>
        </w:rPr>
        <w:t>адання ………………………………………………………………</w:t>
      </w:r>
      <w:r w:rsidR="00F27425">
        <w:rPr>
          <w:sz w:val="24"/>
          <w:szCs w:val="24"/>
        </w:rPr>
        <w:tab/>
        <w:t>7</w:t>
      </w:r>
      <w:r>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4.1 Навчальний план і навча</w:t>
      </w:r>
      <w:r w:rsidR="00F27425">
        <w:rPr>
          <w:sz w:val="24"/>
          <w:szCs w:val="24"/>
        </w:rPr>
        <w:t>льна програма…………………………………………...</w:t>
      </w:r>
      <w:r w:rsidR="00F27425">
        <w:rPr>
          <w:sz w:val="24"/>
          <w:szCs w:val="24"/>
        </w:rPr>
        <w:tab/>
        <w:t>7</w:t>
      </w:r>
      <w:r w:rsidR="00A6078E">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 xml:space="preserve">4.2 Навчальне керівництво </w:t>
      </w:r>
      <w:r w:rsidR="00F27425">
        <w:rPr>
          <w:sz w:val="24"/>
          <w:szCs w:val="24"/>
        </w:rPr>
        <w:t>……………………………………………….………………</w:t>
      </w:r>
      <w:r w:rsidR="00F27425">
        <w:rPr>
          <w:sz w:val="24"/>
          <w:szCs w:val="24"/>
        </w:rPr>
        <w:tab/>
        <w:t>8</w:t>
      </w:r>
      <w:r w:rsidR="00A6078E">
        <w:rPr>
          <w:sz w:val="24"/>
          <w:szCs w:val="24"/>
        </w:rPr>
        <w:t xml:space="preserve"> </w:t>
      </w:r>
    </w:p>
    <w:p w:rsidR="00243581" w:rsidRDefault="00F427E0" w:rsidP="00F27425">
      <w:pPr>
        <w:pStyle w:val="Leipteksti"/>
        <w:spacing w:before="100" w:after="80"/>
        <w:rPr>
          <w:sz w:val="24"/>
          <w:szCs w:val="24"/>
        </w:rPr>
      </w:pPr>
      <w:r>
        <w:rPr>
          <w:sz w:val="24"/>
          <w:szCs w:val="24"/>
        </w:rPr>
        <w:t xml:space="preserve">      </w:t>
      </w:r>
      <w:r w:rsidR="00A6078E">
        <w:rPr>
          <w:sz w:val="24"/>
          <w:szCs w:val="24"/>
        </w:rPr>
        <w:t>4.3 Диференціація навч</w:t>
      </w:r>
      <w:r w:rsidR="00F27425">
        <w:rPr>
          <w:sz w:val="24"/>
          <w:szCs w:val="24"/>
        </w:rPr>
        <w:t>ання ……………………………………………………………..</w:t>
      </w:r>
      <w:r w:rsidR="00F27425">
        <w:rPr>
          <w:sz w:val="24"/>
          <w:szCs w:val="24"/>
        </w:rPr>
        <w:tab/>
        <w:t>8</w:t>
      </w:r>
    </w:p>
    <w:p w:rsidR="00243581" w:rsidRDefault="00F427E0">
      <w:pPr>
        <w:pStyle w:val="Leipteksti"/>
        <w:spacing w:before="100" w:after="80"/>
        <w:rPr>
          <w:sz w:val="24"/>
          <w:szCs w:val="24"/>
        </w:rPr>
      </w:pPr>
      <w:r>
        <w:rPr>
          <w:sz w:val="24"/>
          <w:szCs w:val="24"/>
        </w:rPr>
        <w:t xml:space="preserve">      </w:t>
      </w:r>
      <w:r w:rsidR="00A6078E">
        <w:rPr>
          <w:sz w:val="24"/>
          <w:szCs w:val="24"/>
        </w:rPr>
        <w:t>4.4 Учні без навичок читання</w:t>
      </w:r>
      <w:r w:rsidR="00F27425">
        <w:rPr>
          <w:sz w:val="24"/>
          <w:szCs w:val="24"/>
        </w:rPr>
        <w:t xml:space="preserve"> та письма………….……………………………..</w:t>
      </w:r>
      <w:r w:rsidR="00F27425">
        <w:rPr>
          <w:sz w:val="24"/>
          <w:szCs w:val="24"/>
        </w:rPr>
        <w:tab/>
        <w:t>……..</w:t>
      </w:r>
      <w:r w:rsidR="00F27425">
        <w:rPr>
          <w:sz w:val="24"/>
          <w:szCs w:val="24"/>
        </w:rPr>
        <w:tab/>
        <w:t>8</w:t>
      </w:r>
    </w:p>
    <w:p w:rsidR="00243581" w:rsidRDefault="00A6078E">
      <w:pPr>
        <w:pStyle w:val="Leipteksti"/>
        <w:spacing w:before="100" w:after="80"/>
        <w:rPr>
          <w:sz w:val="24"/>
          <w:szCs w:val="24"/>
        </w:rPr>
      </w:pPr>
      <w:r>
        <w:rPr>
          <w:sz w:val="24"/>
          <w:szCs w:val="24"/>
        </w:rPr>
        <w:t xml:space="preserve"> </w:t>
      </w:r>
      <w:r w:rsidR="00F427E0">
        <w:rPr>
          <w:sz w:val="24"/>
          <w:szCs w:val="24"/>
        </w:rPr>
        <w:t xml:space="preserve">     </w:t>
      </w:r>
      <w:r>
        <w:rPr>
          <w:sz w:val="24"/>
          <w:szCs w:val="24"/>
        </w:rPr>
        <w:t>4.5 Інтеграція.………</w:t>
      </w:r>
      <w:r w:rsidR="00F27425">
        <w:rPr>
          <w:sz w:val="24"/>
          <w:szCs w:val="24"/>
        </w:rPr>
        <w:t>………………………………………………………….…..………..</w:t>
      </w:r>
      <w:r w:rsidR="00F27425">
        <w:rPr>
          <w:sz w:val="24"/>
          <w:szCs w:val="24"/>
        </w:rPr>
        <w:tab/>
        <w:t>9</w:t>
      </w:r>
    </w:p>
    <w:p w:rsidR="00243581" w:rsidRDefault="00A6078E">
      <w:pPr>
        <w:pStyle w:val="Leipteksti"/>
        <w:spacing w:before="100" w:after="80"/>
        <w:rPr>
          <w:sz w:val="24"/>
          <w:szCs w:val="24"/>
        </w:rPr>
      </w:pPr>
      <w:r>
        <w:rPr>
          <w:sz w:val="24"/>
          <w:szCs w:val="24"/>
        </w:rPr>
        <w:t>5. Співпраця дому та ш</w:t>
      </w:r>
      <w:r w:rsidR="00F27425">
        <w:rPr>
          <w:sz w:val="24"/>
          <w:szCs w:val="24"/>
        </w:rPr>
        <w:t>коли ………………………………………………………………….</w:t>
      </w:r>
      <w:r w:rsidR="00F27425">
        <w:rPr>
          <w:sz w:val="24"/>
          <w:szCs w:val="24"/>
        </w:rPr>
        <w:tab/>
        <w:t>9</w:t>
      </w:r>
      <w:r>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5.1 Керівник підготовчог</w:t>
      </w:r>
      <w:r w:rsidR="00F27425">
        <w:rPr>
          <w:sz w:val="24"/>
          <w:szCs w:val="24"/>
        </w:rPr>
        <w:t>о класу………………………………………………………….</w:t>
      </w:r>
      <w:r w:rsidR="00F27425">
        <w:rPr>
          <w:sz w:val="24"/>
          <w:szCs w:val="24"/>
        </w:rPr>
        <w:tab/>
        <w:t>9</w:t>
      </w:r>
      <w:r w:rsidR="00A6078E">
        <w:rPr>
          <w:sz w:val="24"/>
          <w:szCs w:val="24"/>
        </w:rPr>
        <w:t xml:space="preserve"> </w:t>
      </w:r>
    </w:p>
    <w:p w:rsidR="00243581" w:rsidRDefault="00F427E0">
      <w:pPr>
        <w:pStyle w:val="Leipteksti"/>
        <w:spacing w:before="100" w:after="80"/>
        <w:rPr>
          <w:sz w:val="24"/>
          <w:szCs w:val="24"/>
        </w:rPr>
      </w:pPr>
      <w:r>
        <w:rPr>
          <w:sz w:val="24"/>
          <w:szCs w:val="24"/>
        </w:rPr>
        <w:t xml:space="preserve">      </w:t>
      </w:r>
      <w:r w:rsidR="00A6078E">
        <w:rPr>
          <w:sz w:val="24"/>
          <w:szCs w:val="24"/>
        </w:rPr>
        <w:t>5.2 Інші сторони співпр</w:t>
      </w:r>
      <w:r w:rsidR="00F27425">
        <w:rPr>
          <w:sz w:val="24"/>
          <w:szCs w:val="24"/>
        </w:rPr>
        <w:t>аці ………………………………………………………………..</w:t>
      </w:r>
      <w:r w:rsidR="00F27425">
        <w:rPr>
          <w:sz w:val="24"/>
          <w:szCs w:val="24"/>
        </w:rPr>
        <w:tab/>
        <w:t>9</w:t>
      </w:r>
    </w:p>
    <w:p w:rsidR="00243581" w:rsidRDefault="00A6078E">
      <w:pPr>
        <w:pStyle w:val="Leipteksti"/>
        <w:spacing w:before="100" w:after="80"/>
        <w:rPr>
          <w:sz w:val="24"/>
          <w:szCs w:val="24"/>
        </w:rPr>
      </w:pPr>
      <w:r>
        <w:rPr>
          <w:sz w:val="24"/>
          <w:szCs w:val="24"/>
        </w:rPr>
        <w:t>6. Піклування про у</w:t>
      </w:r>
      <w:r w:rsidR="00F27425">
        <w:rPr>
          <w:sz w:val="24"/>
          <w:szCs w:val="24"/>
        </w:rPr>
        <w:t>чня………………………………………………………………………… 10</w:t>
      </w:r>
    </w:p>
    <w:p w:rsidR="00243581" w:rsidRDefault="00A6078E">
      <w:pPr>
        <w:pStyle w:val="Leipteksti"/>
        <w:spacing w:before="100" w:after="80"/>
        <w:rPr>
          <w:sz w:val="24"/>
          <w:szCs w:val="24"/>
        </w:rPr>
      </w:pPr>
      <w:r>
        <w:rPr>
          <w:sz w:val="24"/>
          <w:szCs w:val="24"/>
        </w:rPr>
        <w:t>7. План виховних дискусій та методів і пов'</w:t>
      </w:r>
      <w:r w:rsidR="00F27425">
        <w:rPr>
          <w:sz w:val="24"/>
          <w:szCs w:val="24"/>
        </w:rPr>
        <w:t xml:space="preserve">язаних з ними процедур…………………. </w:t>
      </w:r>
      <w:r w:rsidR="00F27425">
        <w:rPr>
          <w:sz w:val="24"/>
          <w:szCs w:val="24"/>
        </w:rPr>
        <w:tab/>
        <w:t>10</w:t>
      </w:r>
    </w:p>
    <w:p w:rsidR="00243581" w:rsidRDefault="00A6078E">
      <w:pPr>
        <w:pStyle w:val="Leipteksti"/>
        <w:spacing w:before="100" w:after="80"/>
        <w:rPr>
          <w:sz w:val="24"/>
          <w:szCs w:val="24"/>
        </w:rPr>
      </w:pPr>
      <w:r>
        <w:rPr>
          <w:sz w:val="24"/>
          <w:szCs w:val="24"/>
        </w:rPr>
        <w:t>8. Методи роботи…</w:t>
      </w:r>
      <w:r w:rsidR="00F27425">
        <w:rPr>
          <w:sz w:val="24"/>
          <w:szCs w:val="24"/>
        </w:rPr>
        <w:t>……………………………………………………………………………..</w:t>
      </w:r>
      <w:r w:rsidR="00F27425">
        <w:rPr>
          <w:sz w:val="24"/>
          <w:szCs w:val="24"/>
        </w:rPr>
        <w:tab/>
        <w:t>10</w:t>
      </w:r>
      <w:r>
        <w:rPr>
          <w:sz w:val="24"/>
          <w:szCs w:val="24"/>
        </w:rPr>
        <w:t xml:space="preserve"> </w:t>
      </w:r>
    </w:p>
    <w:p w:rsidR="00243581" w:rsidRDefault="00A6078E">
      <w:pPr>
        <w:pStyle w:val="Leipteksti"/>
        <w:spacing w:before="100" w:after="80"/>
        <w:rPr>
          <w:sz w:val="24"/>
          <w:szCs w:val="24"/>
        </w:rPr>
      </w:pPr>
      <w:r>
        <w:rPr>
          <w:sz w:val="24"/>
          <w:szCs w:val="24"/>
        </w:rPr>
        <w:t>9. Розподіл годин…</w:t>
      </w:r>
      <w:r w:rsidR="00F427E0">
        <w:rPr>
          <w:sz w:val="24"/>
          <w:szCs w:val="24"/>
        </w:rPr>
        <w:t>…………………………………………………………………………</w:t>
      </w:r>
      <w:r w:rsidR="00F27425">
        <w:rPr>
          <w:sz w:val="24"/>
          <w:szCs w:val="24"/>
        </w:rPr>
        <w:t>…..</w:t>
      </w:r>
      <w:r w:rsidR="00F27425">
        <w:rPr>
          <w:sz w:val="24"/>
          <w:szCs w:val="24"/>
        </w:rPr>
        <w:tab/>
      </w:r>
      <w:r w:rsidR="00F427E0">
        <w:rPr>
          <w:sz w:val="24"/>
          <w:szCs w:val="24"/>
        </w:rPr>
        <w:t>11</w:t>
      </w:r>
      <w:r>
        <w:rPr>
          <w:sz w:val="24"/>
          <w:szCs w:val="24"/>
        </w:rPr>
        <w:t xml:space="preserve"> </w:t>
      </w:r>
    </w:p>
    <w:p w:rsidR="00243581" w:rsidRDefault="00A6078E">
      <w:pPr>
        <w:pStyle w:val="Leipteksti"/>
        <w:rPr>
          <w:sz w:val="24"/>
          <w:szCs w:val="24"/>
        </w:rPr>
      </w:pPr>
      <w:r>
        <w:rPr>
          <w:sz w:val="24"/>
          <w:szCs w:val="24"/>
        </w:rPr>
        <w:t xml:space="preserve">10. </w:t>
      </w:r>
      <w:r>
        <w:rPr>
          <w:color w:val="1F1F1F"/>
          <w:sz w:val="24"/>
          <w:szCs w:val="24"/>
          <w:u w:color="1F1F1F"/>
        </w:rPr>
        <w:t>Оцінювння</w:t>
      </w:r>
      <w:r>
        <w:rPr>
          <w:sz w:val="24"/>
          <w:szCs w:val="24"/>
        </w:rPr>
        <w:t xml:space="preserve"> ……</w:t>
      </w:r>
      <w:r w:rsidR="00F27425">
        <w:rPr>
          <w:sz w:val="24"/>
          <w:szCs w:val="24"/>
        </w:rPr>
        <w:t>……………………………………………………………………………...</w:t>
      </w:r>
      <w:r w:rsidR="00F27425">
        <w:rPr>
          <w:sz w:val="24"/>
          <w:szCs w:val="24"/>
        </w:rPr>
        <w:tab/>
      </w:r>
      <w:r w:rsidR="00F427E0">
        <w:rPr>
          <w:sz w:val="24"/>
          <w:szCs w:val="24"/>
        </w:rPr>
        <w:t>11</w:t>
      </w: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Default="00243581">
      <w:pPr>
        <w:pStyle w:val="Leipteksti"/>
      </w:pPr>
    </w:p>
    <w:p w:rsidR="00243581" w:rsidRPr="00202518" w:rsidRDefault="00A6078E">
      <w:pPr>
        <w:pStyle w:val="Heading"/>
        <w:numPr>
          <w:ilvl w:val="0"/>
          <w:numId w:val="2"/>
        </w:numPr>
        <w:spacing w:before="88"/>
        <w:rPr>
          <w:sz w:val="32"/>
          <w:szCs w:val="32"/>
        </w:rPr>
      </w:pPr>
      <w:r w:rsidRPr="00202518">
        <w:rPr>
          <w:color w:val="212121"/>
          <w:sz w:val="32"/>
          <w:szCs w:val="32"/>
          <w:u w:color="212121"/>
        </w:rPr>
        <w:t>Основи вікладання</w:t>
      </w:r>
    </w:p>
    <w:p w:rsidR="00243581" w:rsidRDefault="00243581">
      <w:pPr>
        <w:pStyle w:val="Leipteksti"/>
        <w:rPr>
          <w:rFonts w:ascii="Times New Roman" w:eastAsia="Times New Roman" w:hAnsi="Times New Roman" w:cs="Times New Roman"/>
          <w:b/>
          <w:bCs/>
          <w:sz w:val="20"/>
          <w:szCs w:val="20"/>
        </w:rPr>
      </w:pPr>
    </w:p>
    <w:p w:rsidR="00243581" w:rsidRDefault="00243581">
      <w:pPr>
        <w:pStyle w:val="Leipteksti"/>
        <w:rPr>
          <w:rFonts w:ascii="Times New Roman" w:eastAsia="Times New Roman" w:hAnsi="Times New Roman" w:cs="Times New Roman"/>
          <w:b/>
          <w:bCs/>
          <w:sz w:val="20"/>
          <w:szCs w:val="20"/>
        </w:rPr>
      </w:pPr>
    </w:p>
    <w:p w:rsidR="00243581" w:rsidRDefault="00243581">
      <w:pPr>
        <w:pStyle w:val="Leipteksti"/>
        <w:spacing w:before="2"/>
        <w:rPr>
          <w:rFonts w:ascii="Times New Roman" w:eastAsia="Times New Roman" w:hAnsi="Times New Roman" w:cs="Times New Roman"/>
          <w:b/>
          <w:bCs/>
          <w:sz w:val="19"/>
          <w:szCs w:val="19"/>
        </w:rPr>
      </w:pPr>
    </w:p>
    <w:p w:rsidR="00243581" w:rsidRDefault="00A6078E">
      <w:pPr>
        <w:pStyle w:val="Leipteksti"/>
        <w:spacing w:line="276" w:lineRule="auto"/>
        <w:ind w:left="164" w:right="166" w:hanging="3"/>
        <w:jc w:val="both"/>
      </w:pPr>
      <w:r>
        <w:rPr>
          <w:color w:val="111111"/>
          <w:u w:color="111111"/>
        </w:rPr>
        <w:t xml:space="preserve">Підготовча освіта </w:t>
      </w:r>
      <w:r>
        <w:t xml:space="preserve">для базової освіти </w:t>
      </w:r>
      <w:r>
        <w:rPr>
          <w:color w:val="0E0E0E"/>
          <w:u w:color="0E0E0E"/>
        </w:rPr>
        <w:t xml:space="preserve">призначена </w:t>
      </w:r>
      <w:r>
        <w:t xml:space="preserve">для </w:t>
      </w:r>
      <w:r>
        <w:rPr>
          <w:color w:val="111111"/>
          <w:u w:color="111111"/>
        </w:rPr>
        <w:t xml:space="preserve">кожного </w:t>
      </w:r>
      <w:r>
        <w:t xml:space="preserve">учня з імміграційним походженням, </w:t>
      </w:r>
      <w:r>
        <w:rPr>
          <w:color w:val="151515"/>
          <w:u w:color="151515"/>
        </w:rPr>
        <w:t xml:space="preserve">чиї </w:t>
      </w:r>
      <w:r>
        <w:t xml:space="preserve">знання </w:t>
      </w:r>
      <w:r>
        <w:rPr>
          <w:color w:val="0E0E0E"/>
          <w:u w:color="0E0E0E"/>
        </w:rPr>
        <w:t xml:space="preserve">фінської мови ще </w:t>
      </w:r>
      <w:r>
        <w:rPr>
          <w:color w:val="131313"/>
          <w:u w:color="131313"/>
          <w:lang w:val="it-IT"/>
        </w:rPr>
        <w:t xml:space="preserve">недостатні </w:t>
      </w:r>
      <w:r>
        <w:t xml:space="preserve">для навчання в класах базової освіти. Підготовча </w:t>
      </w:r>
      <w:r>
        <w:rPr>
          <w:color w:val="1A1A1A"/>
          <w:u w:color="1A1A1A"/>
        </w:rPr>
        <w:t xml:space="preserve">освіта </w:t>
      </w:r>
      <w:r>
        <w:rPr>
          <w:color w:val="111111"/>
          <w:u w:color="111111"/>
        </w:rPr>
        <w:t xml:space="preserve">дається </w:t>
      </w:r>
      <w:r>
        <w:t xml:space="preserve">дітям 6-10 </w:t>
      </w:r>
      <w:r>
        <w:rPr>
          <w:lang w:val="en-US"/>
        </w:rPr>
        <w:t>років</w:t>
      </w:r>
      <w:r>
        <w:t xml:space="preserve"> </w:t>
      </w:r>
      <w:r>
        <w:rPr>
          <w:color w:val="0F0F0F"/>
          <w:u w:color="0F0F0F"/>
        </w:rPr>
        <w:t xml:space="preserve">принайні </w:t>
      </w:r>
      <w:r>
        <w:rPr>
          <w:color w:val="1D1D1D"/>
          <w:u w:color="1D1D1D"/>
        </w:rPr>
        <w:t xml:space="preserve">900 </w:t>
      </w:r>
      <w:r>
        <w:rPr>
          <w:color w:val="131313"/>
          <w:u w:color="131313"/>
        </w:rPr>
        <w:t xml:space="preserve">годин, </w:t>
      </w:r>
      <w:r>
        <w:rPr>
          <w:color w:val="181818"/>
          <w:u w:color="181818"/>
        </w:rPr>
        <w:t xml:space="preserve">а </w:t>
      </w:r>
      <w:r>
        <w:rPr>
          <w:color w:val="131313"/>
          <w:u w:color="131313"/>
        </w:rPr>
        <w:t xml:space="preserve">для </w:t>
      </w:r>
      <w:r>
        <w:rPr>
          <w:color w:val="131313"/>
          <w:u w:color="131313"/>
          <w:lang w:val="de-DE"/>
        </w:rPr>
        <w:t>старших учнів 1</w:t>
      </w:r>
      <w:r>
        <w:rPr>
          <w:color w:val="111111"/>
          <w:u w:color="111111"/>
        </w:rPr>
        <w:t xml:space="preserve">000 </w:t>
      </w:r>
      <w:r>
        <w:rPr>
          <w:color w:val="0F0F0F"/>
          <w:u w:color="0F0F0F"/>
        </w:rPr>
        <w:t xml:space="preserve">годин. Підготовча освіта </w:t>
      </w:r>
      <w:r>
        <w:rPr>
          <w:color w:val="131313"/>
          <w:u w:color="131313"/>
        </w:rPr>
        <w:t xml:space="preserve">муніципалітету </w:t>
      </w:r>
      <w:r>
        <w:rPr>
          <w:color w:val="0E0E0E"/>
          <w:u w:color="0E0E0E"/>
        </w:rPr>
        <w:t xml:space="preserve">Сіікайокі </w:t>
      </w:r>
      <w:r>
        <w:rPr>
          <w:color w:val="0C0C0C"/>
          <w:u w:color="0C0C0C"/>
          <w:lang w:val="ru-RU"/>
        </w:rPr>
        <w:t xml:space="preserve">зазвичай </w:t>
      </w:r>
      <w:r>
        <w:t xml:space="preserve">триває </w:t>
      </w:r>
      <w:r>
        <w:rPr>
          <w:color w:val="161616"/>
          <w:u w:color="161616"/>
        </w:rPr>
        <w:t xml:space="preserve">один </w:t>
      </w:r>
      <w:r>
        <w:rPr>
          <w:color w:val="111111"/>
          <w:u w:color="111111"/>
        </w:rPr>
        <w:t>навчальний рік.</w:t>
      </w:r>
    </w:p>
    <w:p w:rsidR="00243581" w:rsidRDefault="00243581">
      <w:pPr>
        <w:pStyle w:val="Leipteksti"/>
        <w:spacing w:before="10"/>
        <w:rPr>
          <w:sz w:val="32"/>
          <w:szCs w:val="32"/>
        </w:rPr>
      </w:pPr>
    </w:p>
    <w:p w:rsidR="00243581" w:rsidRDefault="00A6078E">
      <w:pPr>
        <w:pStyle w:val="Leipteksti"/>
        <w:spacing w:line="276" w:lineRule="auto"/>
        <w:ind w:left="145" w:right="168" w:firstLine="9"/>
        <w:jc w:val="both"/>
      </w:pPr>
      <w:r>
        <w:rPr>
          <w:color w:val="111111"/>
          <w:u w:color="111111"/>
        </w:rPr>
        <w:t>Підготовча освіта</w:t>
      </w:r>
      <w:r>
        <w:rPr>
          <w:color w:val="0C0C0C"/>
          <w:u w:color="0C0C0C"/>
        </w:rPr>
        <w:t xml:space="preserve"> </w:t>
      </w:r>
      <w:r>
        <w:t xml:space="preserve">муніципалітету Сіікайокі </w:t>
      </w:r>
      <w:r>
        <w:rPr>
          <w:color w:val="0E0E0E"/>
          <w:u w:color="0E0E0E"/>
        </w:rPr>
        <w:t>організована в школах</w:t>
      </w:r>
      <w:r>
        <w:t>, орієнтованих на освіту іммігрантів</w:t>
      </w:r>
      <w:r>
        <w:rPr>
          <w:color w:val="111111"/>
          <w:u w:color="111111"/>
        </w:rPr>
        <w:t xml:space="preserve">. У школі </w:t>
      </w:r>
      <w:r>
        <w:rPr>
          <w:color w:val="0F0F0F"/>
          <w:u w:color="0F0F0F"/>
        </w:rPr>
        <w:t xml:space="preserve">Рууккі </w:t>
      </w:r>
      <w:r>
        <w:rPr>
          <w:color w:val="111111"/>
          <w:u w:color="111111"/>
        </w:rPr>
        <w:t xml:space="preserve">працюють </w:t>
      </w:r>
      <w:r>
        <w:t xml:space="preserve">підготовчі </w:t>
      </w:r>
      <w:r>
        <w:rPr>
          <w:color w:val="0E0E0E"/>
          <w:u w:color="0E0E0E"/>
        </w:rPr>
        <w:t>класи</w:t>
      </w:r>
      <w:r>
        <w:t xml:space="preserve">. </w:t>
      </w:r>
      <w:r>
        <w:rPr>
          <w:color w:val="0E0E0E"/>
          <w:u w:color="0E0E0E"/>
        </w:rPr>
        <w:t>Якщо це можливо</w:t>
      </w:r>
      <w:r>
        <w:t xml:space="preserve">, </w:t>
      </w:r>
      <w:r>
        <w:rPr>
          <w:lang w:val="ru-RU"/>
        </w:rPr>
        <w:t xml:space="preserve">враховуючи </w:t>
      </w:r>
      <w:r>
        <w:rPr>
          <w:color w:val="131313"/>
          <w:u w:color="131313"/>
        </w:rPr>
        <w:t xml:space="preserve">вік </w:t>
      </w:r>
      <w:r>
        <w:rPr>
          <w:color w:val="1F1F1F"/>
          <w:u w:color="1F1F1F"/>
        </w:rPr>
        <w:t xml:space="preserve">і </w:t>
      </w:r>
      <w:r>
        <w:rPr>
          <w:color w:val="0F0F0F"/>
          <w:u w:color="0F0F0F"/>
        </w:rPr>
        <w:t xml:space="preserve">ситуацію </w:t>
      </w:r>
      <w:r>
        <w:rPr>
          <w:color w:val="111111"/>
          <w:u w:color="111111"/>
        </w:rPr>
        <w:t>учня</w:t>
      </w:r>
      <w:r>
        <w:rPr>
          <w:color w:val="0F0F0F"/>
          <w:u w:color="0F0F0F"/>
        </w:rPr>
        <w:t xml:space="preserve">, </w:t>
      </w:r>
      <w:r>
        <w:t xml:space="preserve">навчання </w:t>
      </w:r>
      <w:r>
        <w:rPr>
          <w:color w:val="1A1A1A"/>
          <w:u w:color="1A1A1A"/>
        </w:rPr>
        <w:t xml:space="preserve">також може </w:t>
      </w:r>
      <w:r>
        <w:rPr>
          <w:color w:val="0F0F0F"/>
          <w:u w:color="0F0F0F"/>
        </w:rPr>
        <w:t xml:space="preserve">бути організовано </w:t>
      </w:r>
      <w:r>
        <w:rPr>
          <w:color w:val="1A1A1A"/>
          <w:u w:color="1A1A1A"/>
        </w:rPr>
        <w:t xml:space="preserve">в </w:t>
      </w:r>
      <w:r>
        <w:rPr>
          <w:color w:val="1A1A1A"/>
          <w:u w:color="1A1A1A"/>
          <w:lang w:val="sv-SE"/>
        </w:rPr>
        <w:t xml:space="preserve">інших школах </w:t>
      </w:r>
      <w:r>
        <w:rPr>
          <w:color w:val="0C0C0C"/>
          <w:u w:color="0C0C0C"/>
        </w:rPr>
        <w:t>муніципалітету</w:t>
      </w:r>
      <w:r>
        <w:rPr>
          <w:color w:val="181818"/>
          <w:u w:color="181818"/>
        </w:rPr>
        <w:t xml:space="preserve">. </w:t>
      </w:r>
      <w:r>
        <w:rPr>
          <w:lang w:val="ru-RU"/>
        </w:rPr>
        <w:t>Мультикультур</w:t>
      </w:r>
      <w:r>
        <w:t xml:space="preserve">ність </w:t>
      </w:r>
      <w:r>
        <w:rPr>
          <w:color w:val="151515"/>
          <w:u w:color="151515"/>
        </w:rPr>
        <w:t>та інтернаціоналізм</w:t>
      </w:r>
      <w:r>
        <w:rPr>
          <w:color w:val="1F1F1F"/>
          <w:u w:color="1F1F1F"/>
        </w:rPr>
        <w:t xml:space="preserve">, які спостерігаються в </w:t>
      </w:r>
      <w:r>
        <w:rPr>
          <w:color w:val="1F1F1F"/>
          <w:u w:color="1F1F1F"/>
          <w:lang w:val="ru-RU"/>
        </w:rPr>
        <w:t xml:space="preserve">повсякденному житті </w:t>
      </w:r>
      <w:r>
        <w:rPr>
          <w:color w:val="131313"/>
          <w:u w:color="131313"/>
        </w:rPr>
        <w:t xml:space="preserve">цих </w:t>
      </w:r>
      <w:r>
        <w:t xml:space="preserve">шкіл, збагачують шкільну спільноту, виховують толерантність </w:t>
      </w:r>
      <w:r>
        <w:rPr>
          <w:color w:val="181818"/>
          <w:u w:color="181818"/>
        </w:rPr>
        <w:t xml:space="preserve">і </w:t>
      </w:r>
      <w:r>
        <w:rPr>
          <w:color w:val="0C0C0C"/>
          <w:u w:color="0C0C0C"/>
          <w:lang w:val="ru-RU"/>
        </w:rPr>
        <w:t xml:space="preserve">формують </w:t>
      </w:r>
      <w:r>
        <w:rPr>
          <w:color w:val="0F0F0F"/>
          <w:u w:color="0F0F0F"/>
        </w:rPr>
        <w:t xml:space="preserve">навички взаємодії </w:t>
      </w:r>
      <w:r>
        <w:t xml:space="preserve">між </w:t>
      </w:r>
      <w:r>
        <w:rPr>
          <w:color w:val="0E0E0E"/>
          <w:u w:color="0E0E0E"/>
          <w:lang w:val="ru-RU"/>
        </w:rPr>
        <w:t>культурами</w:t>
      </w:r>
      <w:r>
        <w:rPr>
          <w:color w:val="0E0E0E"/>
          <w:u w:color="0E0E0E"/>
        </w:rPr>
        <w:t>.</w:t>
      </w:r>
    </w:p>
    <w:p w:rsidR="00243581" w:rsidRDefault="00243581">
      <w:pPr>
        <w:pStyle w:val="Leipteksti"/>
        <w:spacing w:before="6"/>
        <w:rPr>
          <w:sz w:val="32"/>
          <w:szCs w:val="32"/>
        </w:rPr>
      </w:pPr>
    </w:p>
    <w:p w:rsidR="00243581" w:rsidRDefault="00A6078E">
      <w:pPr>
        <w:pStyle w:val="Leipteksti"/>
        <w:spacing w:line="276" w:lineRule="auto"/>
        <w:ind w:left="143" w:right="171" w:firstLine="5"/>
        <w:jc w:val="both"/>
      </w:pPr>
      <w:r>
        <w:t xml:space="preserve">Навчання підготовчого </w:t>
      </w:r>
      <w:r>
        <w:rPr>
          <w:color w:val="0F0F0F"/>
          <w:u w:color="0F0F0F"/>
          <w:lang w:val="ru-RU"/>
        </w:rPr>
        <w:t xml:space="preserve">класу </w:t>
      </w:r>
      <w:r>
        <w:rPr>
          <w:color w:val="111111"/>
          <w:u w:color="111111"/>
        </w:rPr>
        <w:t xml:space="preserve">є </w:t>
      </w:r>
      <w:r>
        <w:t xml:space="preserve">індивідуальним </w:t>
      </w:r>
      <w:r>
        <w:rPr>
          <w:color w:val="181818"/>
          <w:u w:color="181818"/>
        </w:rPr>
        <w:t xml:space="preserve">і </w:t>
      </w:r>
      <w:r>
        <w:t xml:space="preserve">здійснюється </w:t>
      </w:r>
      <w:r>
        <w:rPr>
          <w:lang w:val="sv-SE"/>
        </w:rPr>
        <w:t xml:space="preserve">згідно з </w:t>
      </w:r>
      <w:r>
        <w:rPr>
          <w:color w:val="131313"/>
          <w:u w:color="131313"/>
          <w:lang w:val="ru-RU"/>
        </w:rPr>
        <w:t xml:space="preserve">особистим </w:t>
      </w:r>
      <w:r>
        <w:t xml:space="preserve">навчальним планом учня. Під час навчання враховуються різні </w:t>
      </w:r>
      <w:r>
        <w:rPr>
          <w:color w:val="131313"/>
          <w:u w:color="131313"/>
        </w:rPr>
        <w:t>мовні та культурні особливості,</w:t>
      </w:r>
      <w:r>
        <w:t xml:space="preserve"> </w:t>
      </w:r>
      <w:r>
        <w:rPr>
          <w:color w:val="1A1A1A"/>
          <w:u w:color="1A1A1A"/>
        </w:rPr>
        <w:t xml:space="preserve">вік </w:t>
      </w:r>
      <w:r>
        <w:rPr>
          <w:color w:val="111111"/>
          <w:u w:color="111111"/>
        </w:rPr>
        <w:t xml:space="preserve">і рівень </w:t>
      </w:r>
      <w:r>
        <w:rPr>
          <w:color w:val="0E0E0E"/>
          <w:u w:color="0E0E0E"/>
          <w:lang w:val="ru-RU"/>
        </w:rPr>
        <w:t xml:space="preserve">розвитку </w:t>
      </w:r>
      <w:r>
        <w:t>учня</w:t>
      </w:r>
      <w:r>
        <w:rPr>
          <w:color w:val="111111"/>
          <w:u w:color="111111"/>
        </w:rPr>
        <w:t xml:space="preserve">, </w:t>
      </w:r>
      <w:r>
        <w:t xml:space="preserve">рівень навчання та готовність до навчання. Учитель диференціює своє навчання відповідно до </w:t>
      </w:r>
      <w:r>
        <w:rPr>
          <w:color w:val="0E0E0E"/>
          <w:u w:color="0E0E0E"/>
        </w:rPr>
        <w:t xml:space="preserve">віку кожного учня </w:t>
      </w:r>
      <w:r>
        <w:rPr>
          <w:color w:val="131313"/>
          <w:u w:color="131313"/>
        </w:rPr>
        <w:t xml:space="preserve">і </w:t>
      </w:r>
      <w:r>
        <w:rPr>
          <w:color w:val="0F0F0F"/>
          <w:u w:color="0F0F0F"/>
        </w:rPr>
        <w:t xml:space="preserve">етапи </w:t>
      </w:r>
      <w:r>
        <w:rPr>
          <w:color w:val="0E0E0E"/>
          <w:u w:color="0E0E0E"/>
          <w:lang w:val="ru-RU"/>
        </w:rPr>
        <w:t>розвитку</w:t>
      </w:r>
      <w:r>
        <w:t xml:space="preserve">. У групі </w:t>
      </w:r>
      <w:r>
        <w:rPr>
          <w:color w:val="0E0E0E"/>
          <w:u w:color="0E0E0E"/>
        </w:rPr>
        <w:t xml:space="preserve">підготовчого </w:t>
      </w:r>
      <w:r>
        <w:t xml:space="preserve">навчання </w:t>
      </w:r>
      <w:r>
        <w:rPr>
          <w:color w:val="1A1A1A"/>
          <w:u w:color="1A1A1A"/>
        </w:rPr>
        <w:t xml:space="preserve">є </w:t>
      </w:r>
      <w:r>
        <w:rPr>
          <w:color w:val="0C0C0C"/>
          <w:u w:color="0C0C0C"/>
        </w:rPr>
        <w:t xml:space="preserve">також </w:t>
      </w:r>
      <w:r>
        <w:rPr>
          <w:color w:val="111111"/>
          <w:u w:color="111111"/>
        </w:rPr>
        <w:t>помічник з навчання</w:t>
      </w:r>
      <w:r>
        <w:t xml:space="preserve">, який </w:t>
      </w:r>
      <w:r>
        <w:rPr>
          <w:color w:val="0F0F0F"/>
          <w:u w:color="0F0F0F"/>
          <w:lang w:val="ru-RU"/>
        </w:rPr>
        <w:t xml:space="preserve">може </w:t>
      </w:r>
      <w:r>
        <w:rPr>
          <w:color w:val="0E0E0E"/>
          <w:u w:color="0E0E0E"/>
        </w:rPr>
        <w:t xml:space="preserve">підтримувати </w:t>
      </w:r>
      <w:r>
        <w:rPr>
          <w:color w:val="131313"/>
          <w:u w:color="131313"/>
        </w:rPr>
        <w:t xml:space="preserve">та </w:t>
      </w:r>
      <w:r>
        <w:t xml:space="preserve">направляти учнів у всіх ситуаціях, що виникають </w:t>
      </w:r>
      <w:r>
        <w:rPr>
          <w:color w:val="0F0F0F"/>
          <w:u w:color="0F0F0F"/>
          <w:lang w:val="ru-RU"/>
        </w:rPr>
        <w:t xml:space="preserve">протягом </w:t>
      </w:r>
      <w:r w:rsidR="00202518">
        <w:rPr>
          <w:color w:val="0C0C0C"/>
          <w:u w:color="0C0C0C"/>
        </w:rPr>
        <w:t>навчального дня</w:t>
      </w:r>
      <w:r>
        <w:t>.</w:t>
      </w:r>
    </w:p>
    <w:p w:rsidR="00243581" w:rsidRDefault="00243581">
      <w:pPr>
        <w:pStyle w:val="Leipteksti"/>
        <w:spacing w:line="276" w:lineRule="auto"/>
        <w:ind w:left="143" w:right="171" w:firstLine="5"/>
        <w:jc w:val="both"/>
      </w:pPr>
    </w:p>
    <w:p w:rsidR="00243581" w:rsidRDefault="00A6078E">
      <w:pPr>
        <w:pStyle w:val="Leipteksti"/>
        <w:spacing w:line="276" w:lineRule="auto"/>
        <w:ind w:left="129" w:right="175" w:firstLine="12"/>
        <w:jc w:val="both"/>
      </w:pPr>
      <w:r>
        <w:t xml:space="preserve">Імміграційне походження </w:t>
      </w:r>
      <w:r>
        <w:rPr>
          <w:color w:val="0F0F0F"/>
          <w:u w:color="0F0F0F"/>
        </w:rPr>
        <w:t xml:space="preserve">у плануванні </w:t>
      </w:r>
      <w:r>
        <w:rPr>
          <w:color w:val="111111"/>
          <w:u w:color="111111"/>
        </w:rPr>
        <w:t xml:space="preserve">та </w:t>
      </w:r>
      <w:r>
        <w:rPr>
          <w:color w:val="0F0F0F"/>
          <w:u w:color="0F0F0F"/>
        </w:rPr>
        <w:t xml:space="preserve">підтримці </w:t>
      </w:r>
      <w:r>
        <w:t xml:space="preserve">навчання </w:t>
      </w:r>
      <w:r>
        <w:rPr>
          <w:color w:val="0F0F0F"/>
          <w:u w:color="0F0F0F"/>
        </w:rPr>
        <w:t xml:space="preserve">є дуже важливою, </w:t>
      </w:r>
      <w:r>
        <w:t xml:space="preserve">активною та міцною частиною. Функціональна </w:t>
      </w:r>
      <w:r>
        <w:rPr>
          <w:color w:val="0F0F0F"/>
          <w:u w:color="0F0F0F"/>
        </w:rPr>
        <w:t xml:space="preserve">та </w:t>
      </w:r>
      <w:r>
        <w:t xml:space="preserve">конфіденційна </w:t>
      </w:r>
      <w:r>
        <w:rPr>
          <w:color w:val="0E0E0E"/>
          <w:u w:color="0E0E0E"/>
        </w:rPr>
        <w:t xml:space="preserve">взаємодія </w:t>
      </w:r>
      <w:r>
        <w:rPr>
          <w:lang w:val="da-DK"/>
        </w:rPr>
        <w:t xml:space="preserve">між </w:t>
      </w:r>
      <w:r>
        <w:rPr>
          <w:lang w:val="ru-RU"/>
        </w:rPr>
        <w:t xml:space="preserve">домом </w:t>
      </w:r>
      <w:r>
        <w:rPr>
          <w:color w:val="0E0E0E"/>
          <w:u w:color="0E0E0E"/>
        </w:rPr>
        <w:t xml:space="preserve">і </w:t>
      </w:r>
      <w:r>
        <w:t xml:space="preserve">школою </w:t>
      </w:r>
      <w:r>
        <w:rPr>
          <w:color w:val="161616"/>
          <w:u w:color="161616"/>
        </w:rPr>
        <w:t xml:space="preserve">є </w:t>
      </w:r>
      <w:r>
        <w:rPr>
          <w:color w:val="0F0F0F"/>
          <w:u w:color="0F0F0F"/>
        </w:rPr>
        <w:t xml:space="preserve">особливо </w:t>
      </w:r>
      <w:r>
        <w:t xml:space="preserve">важливою. </w:t>
      </w:r>
      <w:r>
        <w:rPr>
          <w:color w:val="0F0F0F"/>
          <w:u w:color="0F0F0F"/>
        </w:rPr>
        <w:t xml:space="preserve">З точки зору інтеграції </w:t>
      </w:r>
      <w:r>
        <w:rPr>
          <w:color w:val="0E0E0E"/>
          <w:u w:color="0E0E0E"/>
        </w:rPr>
        <w:t xml:space="preserve">та </w:t>
      </w:r>
      <w:r>
        <w:t>добробуту учня</w:t>
      </w:r>
      <w:r>
        <w:rPr>
          <w:color w:val="161616"/>
          <w:u w:color="161616"/>
        </w:rPr>
        <w:t xml:space="preserve">, </w:t>
      </w:r>
      <w:r>
        <w:rPr>
          <w:color w:val="161616"/>
          <w:u w:color="161616"/>
          <w:lang w:val="sv-SE"/>
        </w:rPr>
        <w:t xml:space="preserve">співпраця </w:t>
      </w:r>
      <w:r>
        <w:rPr>
          <w:color w:val="161616"/>
          <w:u w:color="161616"/>
        </w:rPr>
        <w:t xml:space="preserve">також </w:t>
      </w:r>
      <w:r>
        <w:rPr>
          <w:color w:val="131313"/>
          <w:u w:color="131313"/>
        </w:rPr>
        <w:t xml:space="preserve">є </w:t>
      </w:r>
      <w:r>
        <w:t>важливою</w:t>
      </w:r>
      <w:r>
        <w:rPr>
          <w:color w:val="161616"/>
          <w:u w:color="161616"/>
        </w:rPr>
        <w:t xml:space="preserve"> частиною</w:t>
      </w:r>
      <w:r>
        <w:t xml:space="preserve">, </w:t>
      </w:r>
      <w:r>
        <w:rPr>
          <w:color w:val="131313"/>
          <w:u w:color="131313"/>
        </w:rPr>
        <w:t xml:space="preserve">що </w:t>
      </w:r>
      <w:r>
        <w:rPr>
          <w:lang w:val="ru-RU"/>
        </w:rPr>
        <w:t>вплива</w:t>
      </w:r>
      <w:r>
        <w:t xml:space="preserve">є на тих, хто має іммігрантське походження </w:t>
      </w:r>
      <w:r>
        <w:rPr>
          <w:color w:val="0F0F0F"/>
          <w:u w:color="0F0F0F"/>
        </w:rPr>
        <w:t xml:space="preserve">під час навчання учня в </w:t>
      </w:r>
      <w:r>
        <w:t xml:space="preserve">школі. </w:t>
      </w:r>
      <w:r>
        <w:rPr>
          <w:color w:val="131313"/>
          <w:u w:color="131313"/>
        </w:rPr>
        <w:t xml:space="preserve">Такими </w:t>
      </w:r>
      <w:r>
        <w:t xml:space="preserve">сторонами </w:t>
      </w:r>
      <w:r>
        <w:rPr>
          <w:color w:val="131313"/>
          <w:u w:color="131313"/>
        </w:rPr>
        <w:t>є</w:t>
      </w:r>
      <w:r>
        <w:t xml:space="preserve">, наприклад, керівник </w:t>
      </w:r>
      <w:r>
        <w:rPr>
          <w:color w:val="111111"/>
          <w:u w:color="111111"/>
        </w:rPr>
        <w:t xml:space="preserve">підготовчого </w:t>
      </w:r>
      <w:r>
        <w:t xml:space="preserve">класу, </w:t>
      </w:r>
      <w:r>
        <w:rPr>
          <w:color w:val="0F0F0F"/>
          <w:u w:color="0F0F0F"/>
        </w:rPr>
        <w:t xml:space="preserve">директор, </w:t>
      </w:r>
      <w:r>
        <w:t xml:space="preserve">класні керівники, вчителі-предметники, вчитель </w:t>
      </w:r>
      <w:r>
        <w:rPr>
          <w:color w:val="0C0C0C"/>
          <w:u w:color="0C0C0C"/>
        </w:rPr>
        <w:t xml:space="preserve">фінської мови як </w:t>
      </w:r>
      <w:r>
        <w:t xml:space="preserve">другої, </w:t>
      </w:r>
      <w:r>
        <w:rPr>
          <w:color w:val="0F0F0F"/>
          <w:u w:color="0F0F0F"/>
        </w:rPr>
        <w:t>вчитель-дефектолаг</w:t>
      </w:r>
      <w:r>
        <w:t xml:space="preserve">, опікуни, вихователі дитячих садків, соціальні служби, приймальник-розподільник і охорона здоров'я. Учні </w:t>
      </w:r>
      <w:r>
        <w:rPr>
          <w:color w:val="111111"/>
          <w:u w:color="111111"/>
        </w:rPr>
        <w:t xml:space="preserve">підготовчого </w:t>
      </w:r>
      <w:r>
        <w:rPr>
          <w:color w:val="0E0E0E"/>
          <w:u w:color="0E0E0E"/>
          <w:lang w:val="ru-RU"/>
        </w:rPr>
        <w:t xml:space="preserve">класу </w:t>
      </w:r>
      <w:r>
        <w:rPr>
          <w:color w:val="151515"/>
          <w:u w:color="151515"/>
          <w:lang w:val="ru-RU"/>
        </w:rPr>
        <w:t xml:space="preserve">мають </w:t>
      </w:r>
      <w:r>
        <w:rPr>
          <w:color w:val="0C0C0C"/>
          <w:u w:color="0C0C0C"/>
        </w:rPr>
        <w:t xml:space="preserve">право на </w:t>
      </w:r>
      <w:r>
        <w:rPr>
          <w:color w:val="0F0F0F"/>
          <w:u w:color="0F0F0F"/>
          <w:lang w:val="ru-RU"/>
        </w:rPr>
        <w:t xml:space="preserve">базовий </w:t>
      </w:r>
      <w:r>
        <w:t xml:space="preserve">шкільний супровід </w:t>
      </w:r>
      <w:r>
        <w:rPr>
          <w:color w:val="111111"/>
          <w:u w:color="111111"/>
        </w:rPr>
        <w:t xml:space="preserve">та </w:t>
      </w:r>
      <w:r>
        <w:t>обслуговування учнів.</w:t>
      </w:r>
    </w:p>
    <w:p w:rsidR="00243581" w:rsidRDefault="00243581">
      <w:pPr>
        <w:pStyle w:val="Leipteksti"/>
        <w:spacing w:before="8"/>
        <w:rPr>
          <w:sz w:val="32"/>
          <w:szCs w:val="32"/>
        </w:rPr>
      </w:pPr>
    </w:p>
    <w:p w:rsidR="00243581" w:rsidRDefault="00A6078E">
      <w:pPr>
        <w:pStyle w:val="Leipteksti"/>
        <w:spacing w:line="278" w:lineRule="auto"/>
        <w:ind w:left="120" w:right="181" w:firstLine="12"/>
        <w:jc w:val="both"/>
      </w:pPr>
      <w:r>
        <w:t xml:space="preserve">Інтеграція учнів </w:t>
      </w:r>
      <w:r>
        <w:rPr>
          <w:color w:val="111111"/>
          <w:u w:color="111111"/>
        </w:rPr>
        <w:t xml:space="preserve">і </w:t>
      </w:r>
      <w:r>
        <w:t xml:space="preserve">до шкільної спільноти сприяє </w:t>
      </w:r>
      <w:r>
        <w:rPr>
          <w:color w:val="111111"/>
          <w:u w:color="111111"/>
        </w:rPr>
        <w:t>адаптації</w:t>
      </w:r>
      <w:r>
        <w:t xml:space="preserve">, метою є </w:t>
      </w:r>
      <w:r>
        <w:rPr>
          <w:color w:val="0F0F0F"/>
          <w:u w:color="0F0F0F"/>
        </w:rPr>
        <w:t xml:space="preserve">інтеграція учня у фінські групи базової освіти </w:t>
      </w:r>
      <w:r>
        <w:rPr>
          <w:color w:val="111111"/>
          <w:u w:color="111111"/>
        </w:rPr>
        <w:t xml:space="preserve">на ранніх етапах </w:t>
      </w:r>
      <w:r>
        <w:rPr>
          <w:color w:val="0C0C0C"/>
          <w:u w:color="0C0C0C"/>
        </w:rPr>
        <w:t>підготовчої освіти</w:t>
      </w:r>
      <w:r>
        <w:t xml:space="preserve">. Інтеграція </w:t>
      </w:r>
      <w:r>
        <w:rPr>
          <w:color w:val="1C1C1C"/>
          <w:u w:color="1C1C1C"/>
        </w:rPr>
        <w:t xml:space="preserve">також </w:t>
      </w:r>
      <w:r>
        <w:t>важлива</w:t>
      </w:r>
      <w:r>
        <w:rPr>
          <w:color w:val="111111"/>
          <w:u w:color="111111"/>
        </w:rPr>
        <w:t xml:space="preserve">, оскільки </w:t>
      </w:r>
      <w:r>
        <w:rPr>
          <w:color w:val="1A1A1A"/>
          <w:u w:color="1A1A1A"/>
        </w:rPr>
        <w:t xml:space="preserve">вона </w:t>
      </w:r>
      <w:r>
        <w:rPr>
          <w:color w:val="0F0F0F"/>
          <w:u w:color="0F0F0F"/>
        </w:rPr>
        <w:t xml:space="preserve">сприяє </w:t>
      </w:r>
      <w:r>
        <w:t xml:space="preserve">взаємодії </w:t>
      </w:r>
      <w:r>
        <w:rPr>
          <w:color w:val="0C0C0C"/>
          <w:u w:color="0C0C0C"/>
        </w:rPr>
        <w:t xml:space="preserve">між </w:t>
      </w:r>
      <w:r>
        <w:rPr>
          <w:color w:val="111111"/>
          <w:u w:color="111111"/>
        </w:rPr>
        <w:t xml:space="preserve">інтеграційною групою </w:t>
      </w:r>
      <w:r>
        <w:t xml:space="preserve">та </w:t>
      </w:r>
      <w:r>
        <w:rPr>
          <w:color w:val="111111"/>
          <w:u w:color="111111"/>
          <w:lang w:val="sv-SE"/>
        </w:rPr>
        <w:t xml:space="preserve">учнем </w:t>
      </w:r>
      <w:r>
        <w:rPr>
          <w:lang w:val="ru-RU"/>
        </w:rPr>
        <w:t xml:space="preserve">- </w:t>
      </w:r>
      <w:r>
        <w:rPr>
          <w:color w:val="161616"/>
          <w:u w:color="161616"/>
        </w:rPr>
        <w:t xml:space="preserve">іммігрантом </w:t>
      </w:r>
      <w:r>
        <w:rPr>
          <w:color w:val="0C0C0C"/>
          <w:u w:color="0C0C0C"/>
        </w:rPr>
        <w:t xml:space="preserve">і </w:t>
      </w:r>
      <w:r>
        <w:rPr>
          <w:color w:val="151515"/>
          <w:u w:color="151515"/>
        </w:rPr>
        <w:t xml:space="preserve">підтримує </w:t>
      </w:r>
      <w:r>
        <w:rPr>
          <w:color w:val="111111"/>
          <w:u w:color="111111"/>
        </w:rPr>
        <w:t xml:space="preserve">внутрішнє </w:t>
      </w:r>
      <w:r>
        <w:rPr>
          <w:color w:val="111111"/>
          <w:u w:color="111111"/>
          <w:lang w:val="sv-SE"/>
        </w:rPr>
        <w:t xml:space="preserve">засвоєння </w:t>
      </w:r>
      <w:r>
        <w:t>предмета</w:t>
      </w:r>
      <w:r>
        <w:rPr>
          <w:color w:val="111111"/>
          <w:u w:color="111111"/>
        </w:rPr>
        <w:t xml:space="preserve">, який </w:t>
      </w:r>
      <w:r w:rsidR="008B120E">
        <w:t>вивчається</w:t>
      </w:r>
      <w:r>
        <w:t xml:space="preserve">. Особливо майстерність </w:t>
      </w:r>
      <w:r>
        <w:rPr>
          <w:color w:val="1A1A1A"/>
          <w:u w:color="1A1A1A"/>
        </w:rPr>
        <w:t xml:space="preserve">і </w:t>
      </w:r>
      <w:r>
        <w:t xml:space="preserve">інтеграція в мистецькі предмети </w:t>
      </w:r>
      <w:r>
        <w:rPr>
          <w:color w:val="1F1F1F"/>
          <w:u w:color="1F1F1F"/>
        </w:rPr>
        <w:t xml:space="preserve">можлива </w:t>
      </w:r>
      <w:r>
        <w:rPr>
          <w:color w:val="0C0C0C"/>
          <w:u w:color="0C0C0C"/>
        </w:rPr>
        <w:t xml:space="preserve">вже на </w:t>
      </w:r>
      <w:r>
        <w:rPr>
          <w:color w:val="151515"/>
          <w:u w:color="151515"/>
          <w:lang w:val="ru-RU"/>
        </w:rPr>
        <w:t xml:space="preserve">дуже </w:t>
      </w:r>
      <w:r>
        <w:t xml:space="preserve">ранньому етапі. Спільна робота учня </w:t>
      </w:r>
      <w:r>
        <w:rPr>
          <w:lang w:val="ru-RU"/>
        </w:rPr>
        <w:t xml:space="preserve">- </w:t>
      </w:r>
      <w:r>
        <w:t xml:space="preserve">іммігранта та шкільного персоналу </w:t>
      </w:r>
      <w:r>
        <w:rPr>
          <w:color w:val="111111"/>
          <w:u w:color="111111"/>
          <w:lang w:val="ru-RU"/>
        </w:rPr>
        <w:t xml:space="preserve">поступово </w:t>
      </w:r>
      <w:r>
        <w:t>розвиває мовну начичку учня</w:t>
      </w:r>
      <w:r>
        <w:rPr>
          <w:lang w:val="it-IT"/>
        </w:rPr>
        <w:t>.</w:t>
      </w:r>
    </w:p>
    <w:p w:rsidR="00243581" w:rsidRDefault="00243581">
      <w:pPr>
        <w:pStyle w:val="Leipteksti"/>
        <w:rPr>
          <w:sz w:val="22"/>
          <w:szCs w:val="22"/>
        </w:rPr>
      </w:pPr>
    </w:p>
    <w:p w:rsidR="00243581" w:rsidRDefault="00243581">
      <w:pPr>
        <w:pStyle w:val="Leipteksti"/>
        <w:spacing w:before="6"/>
        <w:rPr>
          <w:sz w:val="23"/>
          <w:szCs w:val="23"/>
        </w:rPr>
      </w:pPr>
    </w:p>
    <w:p w:rsidR="00243581" w:rsidRPr="00202518" w:rsidRDefault="00A6078E">
      <w:pPr>
        <w:pStyle w:val="Heading"/>
        <w:numPr>
          <w:ilvl w:val="0"/>
          <w:numId w:val="3"/>
        </w:numPr>
        <w:rPr>
          <w:sz w:val="32"/>
          <w:szCs w:val="32"/>
        </w:rPr>
      </w:pPr>
      <w:r w:rsidRPr="00202518">
        <w:rPr>
          <w:color w:val="1F1F1F"/>
          <w:sz w:val="32"/>
          <w:szCs w:val="32"/>
          <w:u w:color="1F1F1F"/>
        </w:rPr>
        <w:t xml:space="preserve">Основні </w:t>
      </w:r>
      <w:r w:rsidRPr="00202518">
        <w:rPr>
          <w:color w:val="1D1D1D"/>
          <w:sz w:val="32"/>
          <w:szCs w:val="32"/>
          <w:u w:color="1D1D1D"/>
        </w:rPr>
        <w:t>цілі</w:t>
      </w:r>
    </w:p>
    <w:p w:rsidR="00243581" w:rsidRDefault="00243581">
      <w:pPr>
        <w:pStyle w:val="Leipteksti"/>
        <w:rPr>
          <w:rFonts w:ascii="Times New Roman" w:eastAsia="Times New Roman" w:hAnsi="Times New Roman" w:cs="Times New Roman"/>
          <w:b/>
          <w:bCs/>
          <w:sz w:val="32"/>
          <w:szCs w:val="32"/>
        </w:rPr>
      </w:pPr>
    </w:p>
    <w:p w:rsidR="00243581" w:rsidRDefault="00243581">
      <w:pPr>
        <w:pStyle w:val="Leipteksti"/>
        <w:spacing w:before="7"/>
        <w:rPr>
          <w:rFonts w:ascii="Times New Roman" w:eastAsia="Times New Roman" w:hAnsi="Times New Roman" w:cs="Times New Roman"/>
          <w:b/>
          <w:bCs/>
          <w:sz w:val="26"/>
          <w:szCs w:val="26"/>
        </w:rPr>
      </w:pPr>
    </w:p>
    <w:p w:rsidR="008B120E" w:rsidRDefault="00A6078E">
      <w:pPr>
        <w:pStyle w:val="Leipteksti"/>
        <w:spacing w:line="278" w:lineRule="auto"/>
        <w:ind w:left="114" w:right="207" w:firstLine="4"/>
        <w:jc w:val="both"/>
        <w:rPr>
          <w:color w:val="111111"/>
          <w:u w:color="111111"/>
        </w:rPr>
      </w:pPr>
      <w:r>
        <w:rPr>
          <w:color w:val="131313"/>
          <w:u w:color="131313"/>
        </w:rPr>
        <w:t xml:space="preserve">Підготовка </w:t>
      </w:r>
      <w:r>
        <w:rPr>
          <w:color w:val="0E0E0E"/>
          <w:u w:color="0E0E0E"/>
        </w:rPr>
        <w:t xml:space="preserve">до базової освіти </w:t>
      </w:r>
      <w:r>
        <w:rPr>
          <w:color w:val="161616"/>
          <w:u w:color="161616"/>
        </w:rPr>
        <w:t xml:space="preserve">закладає </w:t>
      </w:r>
      <w:r>
        <w:rPr>
          <w:lang w:val="it-IT"/>
        </w:rPr>
        <w:t xml:space="preserve">основу </w:t>
      </w:r>
      <w:r>
        <w:rPr>
          <w:color w:val="111111"/>
          <w:u w:color="111111"/>
        </w:rPr>
        <w:t xml:space="preserve">для </w:t>
      </w:r>
      <w:r>
        <w:rPr>
          <w:color w:val="0E0E0E"/>
          <w:u w:color="0E0E0E"/>
          <w:lang w:val="ru-RU"/>
        </w:rPr>
        <w:t xml:space="preserve">переходу </w:t>
      </w:r>
      <w:r>
        <w:t xml:space="preserve">до загальноосвітньої групи, що відповідає </w:t>
      </w:r>
      <w:r>
        <w:rPr>
          <w:color w:val="1C1C1C"/>
          <w:u w:color="1C1C1C"/>
        </w:rPr>
        <w:t xml:space="preserve">віку </w:t>
      </w:r>
      <w:r>
        <w:rPr>
          <w:color w:val="1C1C1C"/>
          <w:u w:color="1C1C1C"/>
          <w:lang w:val="ru-RU"/>
        </w:rPr>
        <w:t xml:space="preserve">і </w:t>
      </w:r>
      <w:r>
        <w:rPr>
          <w:color w:val="0F0F0F"/>
          <w:u w:color="0F0F0F"/>
        </w:rPr>
        <w:t xml:space="preserve">рівню розвитку учня. </w:t>
      </w:r>
      <w:r>
        <w:t xml:space="preserve">Метою </w:t>
      </w:r>
      <w:r>
        <w:rPr>
          <w:color w:val="1A1A1A"/>
          <w:u w:color="1A1A1A"/>
        </w:rPr>
        <w:t xml:space="preserve">навчання є </w:t>
      </w:r>
      <w:r>
        <w:rPr>
          <w:lang w:val="ru-RU"/>
        </w:rPr>
        <w:t xml:space="preserve">сприяння збалансованому розвитку </w:t>
      </w:r>
      <w:r>
        <w:rPr>
          <w:color w:val="0F0F0F"/>
          <w:u w:color="0F0F0F"/>
        </w:rPr>
        <w:t xml:space="preserve">учня </w:t>
      </w:r>
      <w:r>
        <w:rPr>
          <w:color w:val="1F1F1F"/>
          <w:u w:color="1F1F1F"/>
        </w:rPr>
        <w:t xml:space="preserve">та </w:t>
      </w:r>
      <w:r>
        <w:rPr>
          <w:color w:val="161616"/>
          <w:u w:color="161616"/>
        </w:rPr>
        <w:t xml:space="preserve">його </w:t>
      </w:r>
      <w:r>
        <w:rPr>
          <w:color w:val="131313"/>
          <w:u w:color="131313"/>
        </w:rPr>
        <w:t xml:space="preserve">інтеграції у </w:t>
      </w:r>
      <w:r>
        <w:t xml:space="preserve">фінську </w:t>
      </w:r>
      <w:r>
        <w:rPr>
          <w:color w:val="1A1A1A"/>
          <w:u w:color="1A1A1A"/>
          <w:lang w:val="ru-RU"/>
        </w:rPr>
        <w:t xml:space="preserve">школу </w:t>
      </w:r>
      <w:r>
        <w:rPr>
          <w:color w:val="161616"/>
          <w:u w:color="161616"/>
        </w:rPr>
        <w:t xml:space="preserve">та </w:t>
      </w:r>
      <w:r>
        <w:t xml:space="preserve">суспільство. </w:t>
      </w:r>
      <w:r>
        <w:rPr>
          <w:color w:val="111111"/>
          <w:u w:color="111111"/>
        </w:rPr>
        <w:t>Вивчення фінської мови та ознайомлення з ключовими поняттями та лексикою різних предметів є центральним елементом навчання.</w:t>
      </w:r>
    </w:p>
    <w:p w:rsidR="008B120E" w:rsidRDefault="008B120E">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243581" w:rsidRDefault="00A6078E">
      <w:pPr>
        <w:pStyle w:val="Leipteksti"/>
        <w:spacing w:line="278" w:lineRule="auto"/>
        <w:ind w:left="114" w:right="207" w:firstLine="4"/>
        <w:jc w:val="both"/>
        <w:rPr>
          <w:color w:val="111111"/>
          <w:u w:color="111111"/>
        </w:rPr>
      </w:pPr>
      <w:r>
        <w:rPr>
          <w:color w:val="111111"/>
          <w:u w:color="111111"/>
        </w:rPr>
        <w:t>Це, разом із розвитком власної рідної мови, зміцнює мультикультурну ідентичність учня та створює основу для функціональної двомовності. Під час навчання учнів, які мало або зовсім не відвідували школу, основна увага приділяється навчанню навичкам читання та письма, а також базовим речам, які сприяють інтеграції учня та допомогаютть справлятись з повсякденними шкільними ситуаціями.</w:t>
      </w:r>
    </w:p>
    <w:p w:rsidR="00243581" w:rsidRDefault="00243581">
      <w:pPr>
        <w:pStyle w:val="Leipteksti"/>
        <w:spacing w:line="278" w:lineRule="auto"/>
        <w:ind w:left="114" w:right="207" w:firstLine="4"/>
        <w:jc w:val="both"/>
        <w:rPr>
          <w:color w:val="111111"/>
          <w:u w:color="111111"/>
        </w:rPr>
      </w:pPr>
    </w:p>
    <w:p w:rsidR="008B120E" w:rsidRDefault="008B120E">
      <w:pPr>
        <w:pStyle w:val="Leipteksti"/>
        <w:spacing w:line="278" w:lineRule="auto"/>
        <w:ind w:left="114" w:right="207" w:firstLine="4"/>
        <w:jc w:val="both"/>
        <w:rPr>
          <w:color w:val="111111"/>
          <w:u w:color="111111"/>
        </w:rPr>
      </w:pPr>
    </w:p>
    <w:p w:rsidR="00243581" w:rsidRDefault="00A6078E">
      <w:pPr>
        <w:pStyle w:val="Otsikko2"/>
        <w:rPr>
          <w:color w:val="111111"/>
          <w:u w:color="111111"/>
        </w:rPr>
      </w:pPr>
      <w:r>
        <w:rPr>
          <w:color w:val="111111"/>
          <w:u w:color="111111"/>
        </w:rPr>
        <w:t>2.1 Цілі та основний зміст викладання дисциплін</w:t>
      </w:r>
    </w:p>
    <w:p w:rsidR="008B120E" w:rsidRDefault="008B120E">
      <w:pPr>
        <w:pStyle w:val="Leipteksti"/>
        <w:rPr>
          <w:color w:val="111111"/>
          <w:u w:color="111111"/>
        </w:rPr>
      </w:pPr>
    </w:p>
    <w:p w:rsidR="008B120E" w:rsidRDefault="008B120E">
      <w:pPr>
        <w:pStyle w:val="Leipteksti"/>
        <w:rPr>
          <w:color w:val="111111"/>
          <w:u w:color="111111"/>
        </w:rPr>
      </w:pPr>
    </w:p>
    <w:p w:rsidR="00243581" w:rsidRDefault="00A6078E">
      <w:pPr>
        <w:pStyle w:val="Leipteksti"/>
        <w:rPr>
          <w:color w:val="111111"/>
          <w:u w:color="111111"/>
        </w:rPr>
      </w:pPr>
      <w:r>
        <w:rPr>
          <w:color w:val="111111"/>
          <w:u w:color="111111"/>
        </w:rPr>
        <w:t>У викладанні предметів дотримуються принципів плану базової освіти муніципалітету Сіікайокі. Відправними точками навчання є студент, його попередні навчання та культурне походження. Навчання використовує знання студента про природу, спосіб життя, історію та суспільство, мови та культуру своєї мови та культурної області. Плануючи зміст, необхідно враховувати основні поняття, методи роботи та інструменти кожного предмета. У підготовчій освіті в різних навчальних середовищах практикуються різні методи навчання.</w:t>
      </w:r>
    </w:p>
    <w:p w:rsidR="00243581" w:rsidRDefault="00243581">
      <w:pPr>
        <w:pStyle w:val="Leipteksti"/>
        <w:rPr>
          <w:color w:val="111111"/>
          <w:u w:color="111111"/>
        </w:rPr>
      </w:pPr>
    </w:p>
    <w:p w:rsidR="008B120E" w:rsidRDefault="008B120E">
      <w:pPr>
        <w:pStyle w:val="Leipteksti"/>
        <w:rPr>
          <w:color w:val="111111"/>
          <w:u w:color="111111"/>
        </w:rPr>
      </w:pPr>
    </w:p>
    <w:p w:rsidR="00243581" w:rsidRDefault="00A6078E">
      <w:pPr>
        <w:pStyle w:val="Leipteksti"/>
        <w:rPr>
          <w:color w:val="111111"/>
          <w:u w:color="111111"/>
        </w:rPr>
      </w:pPr>
      <w:r>
        <w:rPr>
          <w:color w:val="111111"/>
          <w:u w:color="111111"/>
        </w:rPr>
        <w:t>Мета полягає в тому, щоб забезпечити різноманітне, досвідчене та складне навчальне середовище, яке дозволяє та заохочує безперервне вивчення фінської мови. Учні підготовчої школи перебувають у природних ситуаціях вивчення мови протягом усього навчального дня з усіх предметів, як у складі навчання, так і під час візитів та навчальних поїздок. Одна з цілей візитів і навчальних поїздок полягає в тому, щоб запропонувати студентам змістовні та різноманітні ситуації використання мови в різних середовищах спілкування. Ці ситуації розвивають у студента здатність діяти як самостійно, так і в спільноті, він отримує навички для навчання впродовж життя. Різні навчальні середовища знайомлять студента з фінською культурою і таким чином сприяють його інтеграції в Сіікайокі та поглибленню у фінське суспільство.</w:t>
      </w:r>
    </w:p>
    <w:p w:rsidR="00243581" w:rsidRDefault="00243581">
      <w:pPr>
        <w:pStyle w:val="Leipteksti"/>
        <w:rPr>
          <w:color w:val="111111"/>
          <w:u w:color="111111"/>
        </w:rPr>
      </w:pPr>
    </w:p>
    <w:p w:rsidR="008B120E" w:rsidRDefault="008B120E">
      <w:pPr>
        <w:pStyle w:val="Leipteksti"/>
        <w:rPr>
          <w:color w:val="111111"/>
          <w:u w:color="111111"/>
        </w:rPr>
      </w:pPr>
    </w:p>
    <w:p w:rsidR="00243581" w:rsidRDefault="00A6078E">
      <w:pPr>
        <w:pStyle w:val="Leipteksti"/>
        <w:rPr>
          <w:color w:val="111111"/>
          <w:u w:color="111111"/>
        </w:rPr>
      </w:pPr>
      <w:r>
        <w:rPr>
          <w:color w:val="111111"/>
          <w:u w:color="111111"/>
        </w:rPr>
        <w:t>Під час підготовчого навчання проводяться візити та екскурсії до таких навчальних середовищ, наприклад:</w:t>
      </w:r>
    </w:p>
    <w:p w:rsidR="008B120E" w:rsidRDefault="008B120E">
      <w:pPr>
        <w:pStyle w:val="Leipteksti"/>
        <w:rPr>
          <w:color w:val="111111"/>
          <w:u w:color="111111"/>
        </w:rPr>
      </w:pPr>
    </w:p>
    <w:p w:rsidR="00243581" w:rsidRDefault="00243581">
      <w:pPr>
        <w:pStyle w:val="Leipteksti"/>
        <w:rPr>
          <w:color w:val="111111"/>
          <w:u w:color="111111"/>
        </w:rPr>
      </w:pPr>
    </w:p>
    <w:p w:rsidR="008B120E" w:rsidRDefault="00A6078E" w:rsidP="008B120E">
      <w:pPr>
        <w:pStyle w:val="Leipteksti"/>
        <w:numPr>
          <w:ilvl w:val="0"/>
          <w:numId w:val="39"/>
        </w:numPr>
      </w:pPr>
      <w:r>
        <w:rPr>
          <w:color w:val="111111"/>
          <w:u w:color="111111"/>
        </w:rPr>
        <w:t>Школа природи Саарікоскі</w:t>
      </w:r>
    </w:p>
    <w:p w:rsidR="008B120E" w:rsidRDefault="00A6078E" w:rsidP="008B120E">
      <w:pPr>
        <w:pStyle w:val="Leipteksti"/>
        <w:numPr>
          <w:ilvl w:val="0"/>
          <w:numId w:val="39"/>
        </w:numPr>
      </w:pPr>
      <w:r>
        <w:rPr>
          <w:color w:val="111111"/>
          <w:u w:color="111111"/>
        </w:rPr>
        <w:t>Зоопарк Рануа</w:t>
      </w:r>
    </w:p>
    <w:p w:rsidR="008B120E" w:rsidRDefault="00A6078E" w:rsidP="008B120E">
      <w:pPr>
        <w:pStyle w:val="Leipteksti"/>
        <w:numPr>
          <w:ilvl w:val="0"/>
          <w:numId w:val="39"/>
        </w:numPr>
      </w:pPr>
      <w:r>
        <w:rPr>
          <w:color w:val="111111"/>
          <w:u w:color="111111"/>
        </w:rPr>
        <w:t>Музей тварин Університету Оулу</w:t>
      </w:r>
    </w:p>
    <w:p w:rsidR="008B120E" w:rsidRDefault="00A6078E" w:rsidP="008B120E">
      <w:pPr>
        <w:pStyle w:val="Leipteksti"/>
        <w:numPr>
          <w:ilvl w:val="0"/>
          <w:numId w:val="39"/>
        </w:numPr>
      </w:pPr>
      <w:r>
        <w:rPr>
          <w:color w:val="111111"/>
          <w:u w:color="111111"/>
        </w:rPr>
        <w:t>Ботанічний сад університету Оулу</w:t>
      </w:r>
    </w:p>
    <w:p w:rsidR="008B120E" w:rsidRDefault="00A6078E" w:rsidP="008B120E">
      <w:pPr>
        <w:pStyle w:val="Leipteksti"/>
        <w:numPr>
          <w:ilvl w:val="0"/>
          <w:numId w:val="39"/>
        </w:numPr>
      </w:pPr>
      <w:r>
        <w:rPr>
          <w:color w:val="111111"/>
          <w:u w:color="111111"/>
        </w:rPr>
        <w:t>Музей Північної Остроботнії або музей Раахе</w:t>
      </w:r>
    </w:p>
    <w:p w:rsidR="008B120E" w:rsidRDefault="00A6078E" w:rsidP="008B120E">
      <w:pPr>
        <w:pStyle w:val="Leipteksti"/>
        <w:numPr>
          <w:ilvl w:val="0"/>
          <w:numId w:val="39"/>
        </w:numPr>
      </w:pPr>
      <w:r>
        <w:rPr>
          <w:color w:val="111111"/>
          <w:u w:color="111111"/>
        </w:rPr>
        <w:t>Музей мистецтв</w:t>
      </w:r>
    </w:p>
    <w:p w:rsidR="008B120E" w:rsidRDefault="00A6078E" w:rsidP="008B120E">
      <w:pPr>
        <w:pStyle w:val="Leipteksti"/>
        <w:numPr>
          <w:ilvl w:val="0"/>
          <w:numId w:val="39"/>
        </w:numPr>
      </w:pPr>
      <w:r>
        <w:rPr>
          <w:color w:val="111111"/>
          <w:u w:color="111111"/>
        </w:rPr>
        <w:t>Науковий центр Tietomaa</w:t>
      </w:r>
    </w:p>
    <w:p w:rsidR="008B120E" w:rsidRDefault="00A6078E" w:rsidP="008B120E">
      <w:pPr>
        <w:pStyle w:val="Leipteksti"/>
        <w:numPr>
          <w:ilvl w:val="0"/>
          <w:numId w:val="39"/>
        </w:numPr>
      </w:pPr>
      <w:r>
        <w:rPr>
          <w:color w:val="111111"/>
          <w:u w:color="111111"/>
        </w:rPr>
        <w:t>Спіраль</w:t>
      </w:r>
    </w:p>
    <w:p w:rsidR="008B120E" w:rsidRDefault="00A6078E" w:rsidP="008B120E">
      <w:pPr>
        <w:pStyle w:val="Leipteksti"/>
        <w:numPr>
          <w:ilvl w:val="0"/>
          <w:numId w:val="39"/>
        </w:numPr>
      </w:pPr>
      <w:r>
        <w:rPr>
          <w:color w:val="111111"/>
          <w:u w:color="111111"/>
        </w:rPr>
        <w:t>Муніципальна бібліотека Сіікайокі</w:t>
      </w:r>
    </w:p>
    <w:p w:rsidR="008B120E" w:rsidRDefault="00A6078E" w:rsidP="008B120E">
      <w:pPr>
        <w:pStyle w:val="Leipteksti"/>
        <w:numPr>
          <w:ilvl w:val="0"/>
          <w:numId w:val="39"/>
        </w:numPr>
      </w:pPr>
      <w:r>
        <w:rPr>
          <w:color w:val="111111"/>
          <w:u w:color="111111"/>
        </w:rPr>
        <w:t>Міський театр Оулу</w:t>
      </w:r>
    </w:p>
    <w:p w:rsidR="008B120E" w:rsidRDefault="00A6078E" w:rsidP="008B120E">
      <w:pPr>
        <w:pStyle w:val="Leipteksti"/>
        <w:numPr>
          <w:ilvl w:val="0"/>
          <w:numId w:val="39"/>
        </w:numPr>
      </w:pPr>
      <w:r>
        <w:rPr>
          <w:color w:val="111111"/>
          <w:u w:color="111111"/>
        </w:rPr>
        <w:t>Знайомство зі спортивними об’єктами</w:t>
      </w:r>
    </w:p>
    <w:p w:rsidR="008B120E" w:rsidRPr="00202518" w:rsidRDefault="00A6078E" w:rsidP="00202518">
      <w:pPr>
        <w:pStyle w:val="Leipteksti"/>
        <w:numPr>
          <w:ilvl w:val="0"/>
          <w:numId w:val="39"/>
        </w:numPr>
      </w:pPr>
      <w:r>
        <w:rPr>
          <w:color w:val="111111"/>
          <w:u w:color="111111"/>
        </w:rPr>
        <w:t>Ознайомчі відвідування загальноосвітніх навчальних закладів</w:t>
      </w:r>
    </w:p>
    <w:p w:rsidR="00202518" w:rsidRPr="00202518" w:rsidRDefault="00202518" w:rsidP="00202518">
      <w:pPr>
        <w:pStyle w:val="Leipteksti"/>
        <w:numPr>
          <w:ilvl w:val="0"/>
          <w:numId w:val="40"/>
        </w:numPr>
      </w:pPr>
      <w:r>
        <w:rPr>
          <w:color w:val="111111"/>
          <w:u w:color="111111"/>
        </w:rPr>
        <w:t>Сільська школа</w:t>
      </w:r>
    </w:p>
    <w:p w:rsidR="00202518" w:rsidRPr="00202518" w:rsidRDefault="00A6078E" w:rsidP="00202518">
      <w:pPr>
        <w:pStyle w:val="Leipteksti"/>
        <w:numPr>
          <w:ilvl w:val="0"/>
          <w:numId w:val="39"/>
        </w:numPr>
        <w:rPr>
          <w:color w:val="111111"/>
          <w:u w:color="111111"/>
        </w:rPr>
      </w:pPr>
      <w:r>
        <w:rPr>
          <w:color w:val="111111"/>
          <w:u w:color="111111"/>
        </w:rPr>
        <w:t>Міський плавальний зал Раахе</w:t>
      </w:r>
    </w:p>
    <w:p w:rsidR="00202518" w:rsidRPr="00202518" w:rsidRDefault="00A6078E" w:rsidP="00202518">
      <w:pPr>
        <w:pStyle w:val="Leipteksti"/>
        <w:numPr>
          <w:ilvl w:val="0"/>
          <w:numId w:val="39"/>
        </w:numPr>
        <w:rPr>
          <w:color w:val="111111"/>
          <w:u w:color="111111"/>
        </w:rPr>
      </w:pPr>
      <w:r>
        <w:rPr>
          <w:color w:val="111111"/>
          <w:u w:color="111111"/>
        </w:rPr>
        <w:t>Відвідування різних шкіл</w:t>
      </w:r>
    </w:p>
    <w:p w:rsidR="00202518" w:rsidRPr="00202518" w:rsidRDefault="00A6078E" w:rsidP="00202518">
      <w:pPr>
        <w:pStyle w:val="Leipteksti"/>
        <w:numPr>
          <w:ilvl w:val="0"/>
          <w:numId w:val="39"/>
        </w:numPr>
        <w:rPr>
          <w:color w:val="111111"/>
          <w:u w:color="111111"/>
        </w:rPr>
      </w:pPr>
      <w:r>
        <w:rPr>
          <w:color w:val="111111"/>
          <w:u w:color="111111"/>
        </w:rPr>
        <w:t>Парк рослин і тварин Ескуріал</w:t>
      </w:r>
    </w:p>
    <w:p w:rsidR="00243581" w:rsidRPr="00202518" w:rsidRDefault="00A6078E" w:rsidP="00202518">
      <w:pPr>
        <w:pStyle w:val="Leipteksti"/>
        <w:numPr>
          <w:ilvl w:val="0"/>
          <w:numId w:val="39"/>
        </w:numPr>
        <w:rPr>
          <w:color w:val="111111"/>
          <w:u w:color="111111"/>
        </w:rPr>
      </w:pPr>
      <w:r>
        <w:rPr>
          <w:color w:val="111111"/>
          <w:u w:color="111111"/>
        </w:rPr>
        <w:t>Природний центр Лімінганлахті</w:t>
      </w:r>
    </w:p>
    <w:p w:rsidR="00243581" w:rsidRDefault="00243581">
      <w:pPr>
        <w:pStyle w:val="Leipteksti"/>
        <w:rPr>
          <w:sz w:val="20"/>
          <w:szCs w:val="20"/>
        </w:rPr>
      </w:pPr>
    </w:p>
    <w:p w:rsidR="00243581" w:rsidRDefault="00243581">
      <w:pPr>
        <w:pStyle w:val="Leipteksti"/>
        <w:spacing w:before="9"/>
        <w:rPr>
          <w:sz w:val="23"/>
          <w:szCs w:val="23"/>
        </w:rPr>
      </w:pPr>
    </w:p>
    <w:p w:rsidR="008B120E" w:rsidRDefault="008B120E">
      <w:pPr>
        <w:pStyle w:val="Leipteksti"/>
        <w:spacing w:before="9"/>
        <w:rPr>
          <w:sz w:val="23"/>
          <w:szCs w:val="23"/>
        </w:rPr>
      </w:pPr>
    </w:p>
    <w:p w:rsidR="008B120E" w:rsidRDefault="008B120E">
      <w:pPr>
        <w:pStyle w:val="Leipteksti"/>
        <w:spacing w:before="9"/>
        <w:rPr>
          <w:sz w:val="23"/>
          <w:szCs w:val="23"/>
        </w:rPr>
      </w:pPr>
    </w:p>
    <w:p w:rsidR="00202518" w:rsidRDefault="00202518">
      <w:pPr>
        <w:pStyle w:val="Leipteksti"/>
        <w:spacing w:before="9"/>
        <w:rPr>
          <w:sz w:val="23"/>
          <w:szCs w:val="23"/>
        </w:rPr>
      </w:pPr>
    </w:p>
    <w:p w:rsidR="00202518" w:rsidRDefault="00202518">
      <w:pPr>
        <w:pStyle w:val="BodyA"/>
        <w:spacing w:before="89"/>
        <w:ind w:left="147"/>
        <w:rPr>
          <w:rFonts w:ascii="Times New Roman" w:hAnsi="Times New Roman"/>
          <w:b/>
          <w:bCs/>
          <w:color w:val="0E0E0E"/>
          <w:sz w:val="26"/>
          <w:szCs w:val="26"/>
          <w:u w:color="0E0E0E"/>
        </w:rPr>
      </w:pPr>
    </w:p>
    <w:p w:rsidR="00202518" w:rsidRDefault="00202518">
      <w:pPr>
        <w:pStyle w:val="BodyA"/>
        <w:spacing w:before="89"/>
        <w:ind w:left="147"/>
        <w:rPr>
          <w:rFonts w:ascii="Times New Roman" w:hAnsi="Times New Roman"/>
          <w:b/>
          <w:bCs/>
          <w:color w:val="0E0E0E"/>
          <w:sz w:val="26"/>
          <w:szCs w:val="26"/>
          <w:u w:color="0E0E0E"/>
        </w:rPr>
      </w:pPr>
    </w:p>
    <w:p w:rsidR="00202518" w:rsidRDefault="00202518">
      <w:pPr>
        <w:pStyle w:val="BodyA"/>
        <w:spacing w:before="89"/>
        <w:ind w:left="147"/>
        <w:rPr>
          <w:rFonts w:ascii="Times New Roman" w:hAnsi="Times New Roman"/>
          <w:b/>
          <w:bCs/>
          <w:color w:val="0E0E0E"/>
          <w:sz w:val="26"/>
          <w:szCs w:val="26"/>
          <w:u w:color="0E0E0E"/>
        </w:rPr>
      </w:pPr>
    </w:p>
    <w:p w:rsidR="00243581" w:rsidRDefault="00A6078E">
      <w:pPr>
        <w:pStyle w:val="BodyA"/>
        <w:spacing w:before="89"/>
        <w:ind w:left="147"/>
        <w:rPr>
          <w:rFonts w:ascii="Times New Roman" w:eastAsia="Times New Roman" w:hAnsi="Times New Roman" w:cs="Times New Roman"/>
          <w:b/>
          <w:bCs/>
          <w:sz w:val="26"/>
          <w:szCs w:val="26"/>
        </w:rPr>
      </w:pPr>
      <w:r>
        <w:rPr>
          <w:rFonts w:ascii="Times New Roman" w:hAnsi="Times New Roman"/>
          <w:b/>
          <w:bCs/>
          <w:color w:val="0E0E0E"/>
          <w:sz w:val="26"/>
          <w:szCs w:val="26"/>
          <w:u w:color="0E0E0E"/>
        </w:rPr>
        <w:t>Зміст викладання</w:t>
      </w:r>
    </w:p>
    <w:p w:rsidR="00243581" w:rsidRDefault="00A6078E">
      <w:pPr>
        <w:pStyle w:val="Luettelokappale"/>
        <w:numPr>
          <w:ilvl w:val="1"/>
          <w:numId w:val="7"/>
        </w:numPr>
        <w:spacing w:before="91"/>
      </w:pPr>
      <w:r>
        <w:t xml:space="preserve">я, </w:t>
      </w:r>
      <w:r>
        <w:rPr>
          <w:color w:val="111111"/>
          <w:u w:color="111111"/>
        </w:rPr>
        <w:t xml:space="preserve">дом, </w:t>
      </w:r>
      <w:r>
        <w:t xml:space="preserve">сім'я, </w:t>
      </w:r>
      <w:r>
        <w:rPr>
          <w:color w:val="0C0C0C"/>
          <w:u w:color="0C0C0C"/>
        </w:rPr>
        <w:t xml:space="preserve">проживання, </w:t>
      </w:r>
      <w:r>
        <w:rPr>
          <w:color w:val="131313"/>
          <w:u w:color="131313"/>
        </w:rPr>
        <w:t xml:space="preserve">їжа, </w:t>
      </w:r>
      <w:r>
        <w:rPr>
          <w:color w:val="0C0C0C"/>
          <w:u w:color="0C0C0C"/>
          <w:lang w:val="ru-RU"/>
        </w:rPr>
        <w:t>одяг</w:t>
      </w:r>
    </w:p>
    <w:p w:rsidR="00243581" w:rsidRDefault="00A6078E">
      <w:pPr>
        <w:pStyle w:val="Luettelokappale"/>
        <w:numPr>
          <w:ilvl w:val="1"/>
          <w:numId w:val="8"/>
        </w:numPr>
        <w:spacing w:before="28"/>
        <w:rPr>
          <w:color w:val="131313"/>
        </w:rPr>
      </w:pPr>
      <w:r>
        <w:t>привітання, подяка, прохання</w:t>
      </w:r>
    </w:p>
    <w:p w:rsidR="00243581" w:rsidRDefault="00A6078E">
      <w:pPr>
        <w:pStyle w:val="Luettelokappale"/>
        <w:numPr>
          <w:ilvl w:val="1"/>
          <w:numId w:val="9"/>
        </w:numPr>
        <w:spacing w:before="20"/>
        <w:rPr>
          <w:color w:val="131313"/>
        </w:rPr>
      </w:pPr>
      <w:r>
        <w:rPr>
          <w:color w:val="111111"/>
          <w:u w:color="111111"/>
        </w:rPr>
        <w:t xml:space="preserve">алфавіт </w:t>
      </w:r>
      <w:r>
        <w:t>і читання слів</w:t>
      </w:r>
    </w:p>
    <w:p w:rsidR="00243581" w:rsidRDefault="00A6078E">
      <w:pPr>
        <w:pStyle w:val="Luettelokappale"/>
        <w:numPr>
          <w:ilvl w:val="1"/>
          <w:numId w:val="10"/>
        </w:numPr>
        <w:spacing w:before="21"/>
      </w:pPr>
      <w:r>
        <w:t xml:space="preserve">переїзд </w:t>
      </w:r>
      <w:r>
        <w:rPr>
          <w:color w:val="131313"/>
          <w:u w:color="131313"/>
        </w:rPr>
        <w:t xml:space="preserve">і </w:t>
      </w:r>
      <w:r>
        <w:t>ведення бізнесу</w:t>
      </w:r>
    </w:p>
    <w:p w:rsidR="00243581" w:rsidRDefault="00A6078E">
      <w:pPr>
        <w:pStyle w:val="Luettelokappale"/>
        <w:numPr>
          <w:ilvl w:val="1"/>
          <w:numId w:val="11"/>
        </w:numPr>
        <w:spacing w:before="27"/>
        <w:rPr>
          <w:color w:val="0E0E0E"/>
        </w:rPr>
      </w:pPr>
      <w:r>
        <w:rPr>
          <w:color w:val="0E0E0E"/>
          <w:u w:color="0E0E0E"/>
        </w:rPr>
        <w:t>т</w:t>
      </w:r>
      <w:r>
        <w:t>ранспортні</w:t>
      </w:r>
      <w:r>
        <w:rPr>
          <w:lang w:val="ru-RU"/>
        </w:rPr>
        <w:t xml:space="preserve"> засоб</w:t>
      </w:r>
      <w:r>
        <w:t xml:space="preserve">и, торгівля, </w:t>
      </w:r>
      <w:r>
        <w:rPr>
          <w:color w:val="0F0F0F"/>
          <w:u w:color="0F0F0F"/>
        </w:rPr>
        <w:t>телефон</w:t>
      </w:r>
    </w:p>
    <w:p w:rsidR="00243581" w:rsidRDefault="00A6078E">
      <w:pPr>
        <w:pStyle w:val="Luettelokappale"/>
        <w:numPr>
          <w:ilvl w:val="1"/>
          <w:numId w:val="11"/>
        </w:numPr>
        <w:spacing w:before="28"/>
        <w:rPr>
          <w:color w:val="232323"/>
        </w:rPr>
      </w:pPr>
      <w:r>
        <w:rPr>
          <w:color w:val="232323"/>
          <w:u w:color="0E0E0E"/>
        </w:rPr>
        <w:t>к</w:t>
      </w:r>
      <w:r>
        <w:t xml:space="preserve">ількість, </w:t>
      </w:r>
      <w:r>
        <w:rPr>
          <w:color w:val="111111"/>
          <w:u w:color="111111"/>
        </w:rPr>
        <w:t xml:space="preserve">ціна </w:t>
      </w:r>
      <w:r>
        <w:rPr>
          <w:color w:val="151515"/>
          <w:u w:color="151515"/>
        </w:rPr>
        <w:t xml:space="preserve">і </w:t>
      </w:r>
      <w:r>
        <w:rPr>
          <w:color w:val="0F0F0F"/>
          <w:u w:color="0F0F0F"/>
        </w:rPr>
        <w:t>час</w:t>
      </w:r>
    </w:p>
    <w:p w:rsidR="00243581" w:rsidRDefault="00A6078E">
      <w:pPr>
        <w:pStyle w:val="Luettelokappale"/>
        <w:numPr>
          <w:ilvl w:val="1"/>
          <w:numId w:val="12"/>
        </w:numPr>
        <w:spacing w:before="20"/>
        <w:rPr>
          <w:color w:val="1A1A1A"/>
        </w:rPr>
      </w:pPr>
      <w:r>
        <w:t xml:space="preserve">дні тижня, місяців </w:t>
      </w:r>
      <w:r>
        <w:rPr>
          <w:color w:val="111111"/>
          <w:u w:color="111111"/>
        </w:rPr>
        <w:t xml:space="preserve">і </w:t>
      </w:r>
      <w:r>
        <w:rPr>
          <w:color w:val="181818"/>
          <w:u w:color="181818"/>
          <w:lang w:val="ru-RU"/>
        </w:rPr>
        <w:t>годинник</w:t>
      </w:r>
    </w:p>
    <w:p w:rsidR="00243581" w:rsidRDefault="00A6078E">
      <w:pPr>
        <w:pStyle w:val="Luettelokappale"/>
        <w:numPr>
          <w:ilvl w:val="1"/>
          <w:numId w:val="12"/>
        </w:numPr>
        <w:spacing w:before="21"/>
        <w:rPr>
          <w:color w:val="111111"/>
        </w:rPr>
      </w:pPr>
      <w:r>
        <w:rPr>
          <w:color w:val="0F0F0F"/>
          <w:u w:color="0F0F0F"/>
        </w:rPr>
        <w:t xml:space="preserve">кольори </w:t>
      </w:r>
      <w:r>
        <w:rPr>
          <w:color w:val="1F1F1F"/>
          <w:u w:color="1F1F1F"/>
        </w:rPr>
        <w:t xml:space="preserve">і </w:t>
      </w:r>
      <w:r>
        <w:rPr>
          <w:color w:val="0C0C0C"/>
          <w:u w:color="0C0C0C"/>
        </w:rPr>
        <w:t>основні прикметники</w:t>
      </w:r>
    </w:p>
    <w:p w:rsidR="00243581" w:rsidRDefault="00A6078E">
      <w:pPr>
        <w:pStyle w:val="Luettelokappale"/>
        <w:numPr>
          <w:ilvl w:val="1"/>
          <w:numId w:val="13"/>
        </w:numPr>
        <w:spacing w:before="27"/>
      </w:pPr>
      <w:r>
        <w:rPr>
          <w:color w:val="0F0F0F"/>
          <w:u w:color="0F0F0F"/>
        </w:rPr>
        <w:t xml:space="preserve">частини тіла </w:t>
      </w:r>
      <w:r>
        <w:rPr>
          <w:color w:val="111111"/>
          <w:u w:color="111111"/>
        </w:rPr>
        <w:t xml:space="preserve">і </w:t>
      </w:r>
      <w:r>
        <w:t>хвороби</w:t>
      </w:r>
    </w:p>
    <w:p w:rsidR="00243581" w:rsidRDefault="00A6078E">
      <w:pPr>
        <w:pStyle w:val="Luettelokappale"/>
        <w:numPr>
          <w:ilvl w:val="1"/>
          <w:numId w:val="14"/>
        </w:numPr>
        <w:spacing w:before="27" w:line="232" w:lineRule="auto"/>
        <w:ind w:right="238"/>
      </w:pPr>
      <w:r>
        <w:t xml:space="preserve">орієнтовно фінська </w:t>
      </w:r>
      <w:r>
        <w:rPr>
          <w:color w:val="0E0E0E"/>
          <w:u w:color="0E0E0E"/>
          <w:lang w:val="ru-RU"/>
        </w:rPr>
        <w:t>культура</w:t>
      </w:r>
      <w:r>
        <w:rPr>
          <w:color w:val="0E0E0E"/>
          <w:u w:color="0E0E0E"/>
        </w:rPr>
        <w:t xml:space="preserve">, </w:t>
      </w:r>
      <w:r>
        <w:t xml:space="preserve">наприклад свята </w:t>
      </w:r>
      <w:r>
        <w:rPr>
          <w:color w:val="212121"/>
          <w:u w:color="212121"/>
        </w:rPr>
        <w:t xml:space="preserve">і </w:t>
      </w:r>
      <w:r>
        <w:t xml:space="preserve">звички фінів </w:t>
      </w:r>
      <w:r>
        <w:rPr>
          <w:color w:val="0E0E0E"/>
          <w:u w:color="0E0E0E"/>
        </w:rPr>
        <w:t>у</w:t>
      </w:r>
      <w:r>
        <w:rPr>
          <w:color w:val="1A1A1A"/>
          <w:u w:color="1A1A1A"/>
        </w:rPr>
        <w:t xml:space="preserve"> </w:t>
      </w:r>
      <w:r>
        <w:t>навколишнє середовище</w:t>
      </w:r>
    </w:p>
    <w:p w:rsidR="00243581" w:rsidRDefault="00243581">
      <w:pPr>
        <w:pStyle w:val="Leipteksti"/>
        <w:spacing w:before="5"/>
        <w:rPr>
          <w:rFonts w:ascii="Times New Roman" w:eastAsia="Times New Roman" w:hAnsi="Times New Roman" w:cs="Times New Roman"/>
          <w:sz w:val="20"/>
          <w:szCs w:val="20"/>
        </w:rPr>
      </w:pPr>
    </w:p>
    <w:p w:rsidR="00202518" w:rsidRDefault="00202518">
      <w:pPr>
        <w:pStyle w:val="Leipteksti"/>
        <w:spacing w:before="5"/>
        <w:rPr>
          <w:rFonts w:ascii="Times New Roman" w:eastAsia="Times New Roman" w:hAnsi="Times New Roman" w:cs="Times New Roman"/>
          <w:sz w:val="20"/>
          <w:szCs w:val="20"/>
        </w:rPr>
      </w:pPr>
    </w:p>
    <w:p w:rsidR="00243581" w:rsidRDefault="00A6078E">
      <w:pPr>
        <w:pStyle w:val="Otsikko4"/>
        <w:ind w:left="130"/>
      </w:pPr>
      <w:r>
        <w:rPr>
          <w:color w:val="262626"/>
          <w:u w:color="262626"/>
        </w:rPr>
        <w:t>Зміст сприйнятття на слух та говоріння</w:t>
      </w:r>
    </w:p>
    <w:p w:rsidR="00243581" w:rsidRDefault="00A6078E">
      <w:pPr>
        <w:pStyle w:val="Luettelokappale"/>
        <w:numPr>
          <w:ilvl w:val="1"/>
          <w:numId w:val="15"/>
        </w:numPr>
        <w:spacing w:before="102"/>
        <w:rPr>
          <w:sz w:val="23"/>
          <w:szCs w:val="23"/>
        </w:rPr>
      </w:pPr>
      <w:r>
        <w:rPr>
          <w:sz w:val="23"/>
          <w:szCs w:val="23"/>
        </w:rPr>
        <w:t>п</w:t>
      </w:r>
      <w:r>
        <w:rPr>
          <w:color w:val="151515"/>
          <w:sz w:val="23"/>
          <w:szCs w:val="23"/>
          <w:u w:color="151515"/>
        </w:rPr>
        <w:t>рактикування вимови фінскькою</w:t>
      </w:r>
    </w:p>
    <w:p w:rsidR="00243581" w:rsidRDefault="00A6078E">
      <w:pPr>
        <w:pStyle w:val="Luettelokappale"/>
        <w:numPr>
          <w:ilvl w:val="1"/>
          <w:numId w:val="16"/>
        </w:numPr>
        <w:spacing w:before="31" w:line="220" w:lineRule="auto"/>
        <w:ind w:right="237"/>
        <w:rPr>
          <w:color w:val="181818"/>
          <w:sz w:val="23"/>
          <w:szCs w:val="23"/>
        </w:rPr>
      </w:pPr>
      <w:r>
        <w:rPr>
          <w:color w:val="111111"/>
          <w:sz w:val="23"/>
          <w:szCs w:val="23"/>
          <w:u w:color="111111"/>
        </w:rPr>
        <w:t>питаня</w:t>
      </w:r>
      <w:r>
        <w:rPr>
          <w:color w:val="111111"/>
          <w:spacing w:val="40"/>
          <w:sz w:val="23"/>
          <w:szCs w:val="23"/>
          <w:u w:color="111111"/>
        </w:rPr>
        <w:t xml:space="preserve"> </w:t>
      </w:r>
      <w:r>
        <w:rPr>
          <w:color w:val="131313"/>
          <w:sz w:val="23"/>
          <w:szCs w:val="23"/>
          <w:u w:color="131313"/>
        </w:rPr>
        <w:t>і</w:t>
      </w:r>
      <w:r>
        <w:rPr>
          <w:color w:val="131313"/>
          <w:spacing w:val="19"/>
          <w:sz w:val="23"/>
          <w:szCs w:val="23"/>
          <w:u w:color="131313"/>
        </w:rPr>
        <w:t xml:space="preserve"> </w:t>
      </w:r>
      <w:r>
        <w:rPr>
          <w:sz w:val="23"/>
          <w:szCs w:val="23"/>
        </w:rPr>
        <w:t>відповідв на</w:t>
      </w:r>
      <w:r>
        <w:rPr>
          <w:spacing w:val="40"/>
          <w:sz w:val="23"/>
          <w:szCs w:val="23"/>
        </w:rPr>
        <w:t xml:space="preserve"> </w:t>
      </w:r>
      <w:r>
        <w:rPr>
          <w:sz w:val="23"/>
          <w:szCs w:val="23"/>
        </w:rPr>
        <w:t xml:space="preserve">практиці </w:t>
      </w:r>
      <w:r w:rsidR="00202518">
        <w:rPr>
          <w:color w:val="0C0C0C"/>
          <w:sz w:val="23"/>
          <w:szCs w:val="23"/>
          <w:u w:color="0C0C0C"/>
          <w:lang w:val="nl-NL"/>
        </w:rPr>
        <w:t>(я</w:t>
      </w:r>
      <w:r>
        <w:rPr>
          <w:color w:val="0C0C0C"/>
          <w:sz w:val="23"/>
          <w:szCs w:val="23"/>
          <w:u w:color="0C0C0C"/>
        </w:rPr>
        <w:t>,</w:t>
      </w:r>
      <w:r>
        <w:rPr>
          <w:color w:val="0C0C0C"/>
          <w:spacing w:val="24"/>
          <w:sz w:val="23"/>
          <w:szCs w:val="23"/>
          <w:u w:color="0C0C0C"/>
        </w:rPr>
        <w:t xml:space="preserve"> </w:t>
      </w:r>
      <w:r>
        <w:rPr>
          <w:sz w:val="23"/>
          <w:szCs w:val="23"/>
        </w:rPr>
        <w:t>повсякденне життя,</w:t>
      </w:r>
      <w:r>
        <w:rPr>
          <w:spacing w:val="40"/>
          <w:sz w:val="23"/>
          <w:szCs w:val="23"/>
        </w:rPr>
        <w:t xml:space="preserve"> </w:t>
      </w:r>
      <w:r>
        <w:rPr>
          <w:sz w:val="23"/>
          <w:szCs w:val="23"/>
        </w:rPr>
        <w:t>сім'я,</w:t>
      </w:r>
      <w:r>
        <w:rPr>
          <w:spacing w:val="36"/>
          <w:sz w:val="23"/>
          <w:szCs w:val="23"/>
        </w:rPr>
        <w:t xml:space="preserve"> </w:t>
      </w:r>
      <w:r>
        <w:rPr>
          <w:color w:val="0C0C0C"/>
          <w:sz w:val="23"/>
          <w:szCs w:val="23"/>
          <w:u w:color="0C0C0C"/>
        </w:rPr>
        <w:t>школа</w:t>
      </w:r>
      <w:r>
        <w:rPr>
          <w:color w:val="0C0C0C"/>
          <w:spacing w:val="34"/>
          <w:sz w:val="23"/>
          <w:szCs w:val="23"/>
          <w:u w:color="0C0C0C"/>
        </w:rPr>
        <w:t xml:space="preserve"> </w:t>
      </w:r>
      <w:r>
        <w:rPr>
          <w:sz w:val="23"/>
          <w:szCs w:val="23"/>
        </w:rPr>
        <w:t>і</w:t>
      </w:r>
      <w:r>
        <w:rPr>
          <w:spacing w:val="18"/>
          <w:sz w:val="23"/>
          <w:szCs w:val="23"/>
        </w:rPr>
        <w:t xml:space="preserve"> </w:t>
      </w:r>
      <w:r>
        <w:rPr>
          <w:color w:val="131313"/>
          <w:sz w:val="23"/>
          <w:szCs w:val="23"/>
          <w:u w:color="131313"/>
        </w:rPr>
        <w:t>емоції)</w:t>
      </w:r>
    </w:p>
    <w:p w:rsidR="00243581" w:rsidRDefault="00A6078E">
      <w:pPr>
        <w:pStyle w:val="Luettelokappale"/>
        <w:numPr>
          <w:ilvl w:val="1"/>
          <w:numId w:val="16"/>
        </w:numPr>
        <w:spacing w:before="31" w:line="220" w:lineRule="auto"/>
        <w:ind w:right="237"/>
        <w:rPr>
          <w:color w:val="181818"/>
          <w:sz w:val="23"/>
          <w:szCs w:val="23"/>
          <w:lang w:val="ru-RU"/>
        </w:rPr>
      </w:pPr>
      <w:r>
        <w:rPr>
          <w:color w:val="0C0C0C"/>
          <w:sz w:val="23"/>
          <w:szCs w:val="23"/>
          <w:u w:color="0C0C0C"/>
          <w:lang w:val="ru-RU"/>
        </w:rPr>
        <w:t>основний словниковий запас</w:t>
      </w:r>
      <w:r>
        <w:rPr>
          <w:color w:val="0C0C0C"/>
          <w:sz w:val="23"/>
          <w:szCs w:val="23"/>
          <w:u w:color="0C0C0C"/>
        </w:rPr>
        <w:t>:</w:t>
      </w:r>
      <w:r>
        <w:rPr>
          <w:color w:val="0C0C0C"/>
          <w:spacing w:val="28"/>
          <w:sz w:val="23"/>
          <w:szCs w:val="23"/>
          <w:u w:color="0C0C0C"/>
        </w:rPr>
        <w:t xml:space="preserve"> </w:t>
      </w:r>
      <w:r>
        <w:rPr>
          <w:color w:val="181818"/>
          <w:sz w:val="23"/>
          <w:szCs w:val="23"/>
          <w:u w:color="181818"/>
        </w:rPr>
        <w:t>їжа,</w:t>
      </w:r>
      <w:r>
        <w:rPr>
          <w:color w:val="181818"/>
          <w:spacing w:val="28"/>
          <w:sz w:val="23"/>
          <w:szCs w:val="23"/>
          <w:u w:color="181818"/>
        </w:rPr>
        <w:t xml:space="preserve"> </w:t>
      </w:r>
      <w:r>
        <w:rPr>
          <w:color w:val="0F0F0F"/>
          <w:sz w:val="23"/>
          <w:szCs w:val="23"/>
          <w:u w:color="0F0F0F"/>
          <w:lang w:val="ru-RU"/>
        </w:rPr>
        <w:t>одяг</w:t>
      </w:r>
      <w:r>
        <w:rPr>
          <w:color w:val="0F0F0F"/>
          <w:sz w:val="23"/>
          <w:szCs w:val="23"/>
          <w:u w:color="0F0F0F"/>
        </w:rPr>
        <w:t>,</w:t>
      </w:r>
      <w:r>
        <w:rPr>
          <w:color w:val="0F0F0F"/>
          <w:spacing w:val="25"/>
          <w:sz w:val="23"/>
          <w:szCs w:val="23"/>
          <w:u w:color="0F0F0F"/>
        </w:rPr>
        <w:t xml:space="preserve"> </w:t>
      </w:r>
      <w:r>
        <w:rPr>
          <w:color w:val="0F0F0F"/>
          <w:sz w:val="23"/>
          <w:szCs w:val="23"/>
          <w:u w:color="0F0F0F"/>
        </w:rPr>
        <w:t>сім'я,</w:t>
      </w:r>
      <w:r>
        <w:rPr>
          <w:color w:val="0F0F0F"/>
          <w:spacing w:val="15"/>
          <w:sz w:val="23"/>
          <w:szCs w:val="23"/>
          <w:u w:color="0F0F0F"/>
        </w:rPr>
        <w:t xml:space="preserve"> </w:t>
      </w:r>
      <w:r>
        <w:rPr>
          <w:color w:val="181818"/>
          <w:sz w:val="23"/>
          <w:szCs w:val="23"/>
          <w:u w:color="181818"/>
        </w:rPr>
        <w:t>основні дієслова,</w:t>
      </w:r>
      <w:r>
        <w:rPr>
          <w:color w:val="181818"/>
          <w:spacing w:val="34"/>
          <w:sz w:val="23"/>
          <w:szCs w:val="23"/>
          <w:u w:color="181818"/>
        </w:rPr>
        <w:t xml:space="preserve"> </w:t>
      </w:r>
      <w:r>
        <w:rPr>
          <w:color w:val="181818"/>
          <w:sz w:val="23"/>
          <w:szCs w:val="23"/>
          <w:u w:color="181818"/>
        </w:rPr>
        <w:t>напрямні слова,</w:t>
      </w:r>
      <w:r>
        <w:rPr>
          <w:color w:val="181818"/>
          <w:spacing w:val="27"/>
          <w:sz w:val="23"/>
          <w:szCs w:val="23"/>
          <w:u w:color="181818"/>
        </w:rPr>
        <w:t xml:space="preserve"> </w:t>
      </w:r>
      <w:r>
        <w:rPr>
          <w:color w:val="181818"/>
          <w:sz w:val="23"/>
          <w:szCs w:val="23"/>
          <w:u w:color="181818"/>
        </w:rPr>
        <w:t>питальні слова</w:t>
      </w:r>
    </w:p>
    <w:p w:rsidR="00243581" w:rsidRDefault="00A6078E">
      <w:pPr>
        <w:pStyle w:val="Luettelokappale"/>
        <w:numPr>
          <w:ilvl w:val="1"/>
          <w:numId w:val="17"/>
        </w:numPr>
        <w:spacing w:line="277" w:lineRule="exact"/>
        <w:rPr>
          <w:sz w:val="23"/>
          <w:szCs w:val="23"/>
        </w:rPr>
      </w:pPr>
      <w:r>
        <w:rPr>
          <w:sz w:val="23"/>
          <w:szCs w:val="23"/>
        </w:rPr>
        <w:t>часи</w:t>
      </w:r>
    </w:p>
    <w:p w:rsidR="00243581" w:rsidRDefault="00A6078E">
      <w:pPr>
        <w:pStyle w:val="Luettelokappale"/>
        <w:numPr>
          <w:ilvl w:val="1"/>
          <w:numId w:val="18"/>
        </w:numPr>
        <w:spacing w:line="273" w:lineRule="exact"/>
        <w:rPr>
          <w:color w:val="1F1F1F"/>
          <w:sz w:val="23"/>
          <w:szCs w:val="23"/>
        </w:rPr>
      </w:pPr>
      <w:r>
        <w:rPr>
          <w:color w:val="1F1F1F"/>
          <w:sz w:val="23"/>
          <w:szCs w:val="23"/>
          <w:u w:color="1F1F1F"/>
        </w:rPr>
        <w:t>в</w:t>
      </w:r>
      <w:r>
        <w:rPr>
          <w:color w:val="0C0C0C"/>
          <w:sz w:val="23"/>
          <w:szCs w:val="23"/>
          <w:u w:color="0C0C0C"/>
        </w:rPr>
        <w:t>ираз емоцій</w:t>
      </w:r>
    </w:p>
    <w:p w:rsidR="00243581" w:rsidRDefault="00A6078E">
      <w:pPr>
        <w:pStyle w:val="Luettelokappale"/>
        <w:numPr>
          <w:ilvl w:val="1"/>
          <w:numId w:val="17"/>
        </w:numPr>
        <w:spacing w:line="280" w:lineRule="exact"/>
        <w:rPr>
          <w:color w:val="0F0F0F"/>
          <w:sz w:val="23"/>
          <w:szCs w:val="23"/>
        </w:rPr>
      </w:pPr>
      <w:r>
        <w:rPr>
          <w:color w:val="0F0F0F"/>
          <w:sz w:val="23"/>
          <w:szCs w:val="23"/>
          <w:u w:color="1F1F1F"/>
        </w:rPr>
        <w:t>о</w:t>
      </w:r>
      <w:r>
        <w:rPr>
          <w:sz w:val="23"/>
          <w:szCs w:val="23"/>
        </w:rPr>
        <w:t>собливості усної вимови</w:t>
      </w:r>
    </w:p>
    <w:p w:rsidR="00243581" w:rsidRDefault="00243581">
      <w:pPr>
        <w:pStyle w:val="Leipteksti"/>
        <w:rPr>
          <w:sz w:val="28"/>
          <w:szCs w:val="28"/>
        </w:rPr>
      </w:pPr>
    </w:p>
    <w:p w:rsidR="00243581" w:rsidRDefault="00A6078E">
      <w:pPr>
        <w:pStyle w:val="Otsikko4"/>
        <w:spacing w:before="183"/>
        <w:ind w:left="124"/>
      </w:pPr>
      <w:r>
        <w:rPr>
          <w:color w:val="111111"/>
          <w:u w:color="111111"/>
        </w:rPr>
        <w:t xml:space="preserve">Читання </w:t>
      </w:r>
      <w:r>
        <w:rPr>
          <w:color w:val="1F1F1F"/>
          <w:u w:color="1F1F1F"/>
        </w:rPr>
        <w:t xml:space="preserve">і </w:t>
      </w:r>
      <w:r>
        <w:t>розуміння читання</w:t>
      </w:r>
    </w:p>
    <w:p w:rsidR="00243581" w:rsidRDefault="00A6078E">
      <w:pPr>
        <w:pStyle w:val="Luettelokappale"/>
        <w:numPr>
          <w:ilvl w:val="1"/>
          <w:numId w:val="19"/>
        </w:numPr>
        <w:spacing w:before="93"/>
      </w:pPr>
      <w:r>
        <w:rPr>
          <w:color w:val="0C0C0C"/>
          <w:u w:color="0C0C0C"/>
        </w:rPr>
        <w:t xml:space="preserve">повсякденне життя </w:t>
      </w:r>
      <w:r>
        <w:rPr>
          <w:color w:val="151515"/>
          <w:u w:color="151515"/>
        </w:rPr>
        <w:t xml:space="preserve">і </w:t>
      </w:r>
      <w:r>
        <w:rPr>
          <w:color w:val="0E0E0E"/>
          <w:u w:color="0E0E0E"/>
        </w:rPr>
        <w:t xml:space="preserve">школа з точки зору </w:t>
      </w:r>
      <w:r>
        <w:t xml:space="preserve">базової вимови, читання </w:t>
      </w:r>
      <w:r>
        <w:rPr>
          <w:color w:val="0F0F0F"/>
          <w:u w:color="0F0F0F"/>
          <w:lang w:val="de-DE"/>
        </w:rPr>
        <w:t>речення</w:t>
      </w:r>
      <w:r>
        <w:rPr>
          <w:color w:val="0F0F0F"/>
          <w:u w:color="0F0F0F"/>
        </w:rPr>
        <w:t xml:space="preserve"> </w:t>
      </w:r>
      <w:r>
        <w:rPr>
          <w:color w:val="232323"/>
          <w:u w:color="232323"/>
        </w:rPr>
        <w:t xml:space="preserve">та </w:t>
      </w:r>
      <w:r>
        <w:t xml:space="preserve">коротких текстів </w:t>
      </w:r>
    </w:p>
    <w:p w:rsidR="00243581" w:rsidRDefault="00A6078E">
      <w:pPr>
        <w:pStyle w:val="Luettelokappale"/>
        <w:numPr>
          <w:ilvl w:val="1"/>
          <w:numId w:val="20"/>
        </w:numPr>
        <w:spacing w:before="57"/>
        <w:rPr>
          <w:color w:val="0C0C0C"/>
        </w:rPr>
      </w:pPr>
      <w:r>
        <w:rPr>
          <w:color w:val="0F0F0F"/>
          <w:u w:color="0F0F0F"/>
        </w:rPr>
        <w:t xml:space="preserve">фінська </w:t>
      </w:r>
      <w:r>
        <w:rPr>
          <w:color w:val="181818"/>
          <w:u w:color="181818"/>
        </w:rPr>
        <w:t xml:space="preserve">мова: </w:t>
      </w:r>
      <w:r>
        <w:rPr>
          <w:lang w:val="it-IT"/>
        </w:rPr>
        <w:t>великі</w:t>
      </w:r>
      <w:r>
        <w:t xml:space="preserve"> </w:t>
      </w:r>
      <w:r>
        <w:rPr>
          <w:color w:val="131313"/>
          <w:u w:color="131313"/>
        </w:rPr>
        <w:t xml:space="preserve">і </w:t>
      </w:r>
      <w:r>
        <w:t xml:space="preserve">маленькі </w:t>
      </w:r>
      <w:r>
        <w:rPr>
          <w:color w:val="0E0E0E"/>
          <w:u w:color="0E0E0E"/>
        </w:rPr>
        <w:t>литери</w:t>
      </w:r>
    </w:p>
    <w:p w:rsidR="00243581" w:rsidRDefault="00A6078E">
      <w:pPr>
        <w:pStyle w:val="Luettelokappale"/>
        <w:numPr>
          <w:ilvl w:val="1"/>
          <w:numId w:val="21"/>
        </w:numPr>
        <w:spacing w:before="27"/>
        <w:rPr>
          <w:color w:val="232323"/>
        </w:rPr>
      </w:pPr>
      <w:r>
        <w:t>принцип відповідності літер та звуків</w:t>
      </w:r>
    </w:p>
    <w:p w:rsidR="00243581" w:rsidRDefault="00A6078E">
      <w:pPr>
        <w:pStyle w:val="Luettelokappale"/>
        <w:numPr>
          <w:ilvl w:val="1"/>
          <w:numId w:val="22"/>
        </w:numPr>
        <w:spacing w:before="21"/>
        <w:rPr>
          <w:color w:val="1A1A1A"/>
          <w:lang w:val="ru-RU"/>
        </w:rPr>
      </w:pPr>
      <w:r>
        <w:rPr>
          <w:lang w:val="ru-RU"/>
        </w:rPr>
        <w:t xml:space="preserve">будова </w:t>
      </w:r>
      <w:r>
        <w:t>складів та поєднання вимов</w:t>
      </w:r>
    </w:p>
    <w:p w:rsidR="00243581" w:rsidRPr="00F427E0" w:rsidRDefault="00A6078E">
      <w:pPr>
        <w:pStyle w:val="Luettelokappale"/>
        <w:numPr>
          <w:ilvl w:val="1"/>
          <w:numId w:val="22"/>
        </w:numPr>
        <w:spacing w:before="20"/>
        <w:rPr>
          <w:color w:val="0C0C0C"/>
          <w:lang w:val="ru-RU"/>
        </w:rPr>
      </w:pPr>
      <w:r w:rsidRPr="00F427E0">
        <w:rPr>
          <w:color w:val="111111"/>
          <w:u w:color="111111"/>
          <w:lang w:val="ru-RU"/>
        </w:rPr>
        <w:t xml:space="preserve">вимова </w:t>
      </w:r>
      <w:r w:rsidRPr="00F427E0">
        <w:rPr>
          <w:color w:val="161616"/>
          <w:u w:color="161616"/>
          <w:lang w:val="ru-RU"/>
        </w:rPr>
        <w:t>учнем літер та звуків які відсутні у рідній мові</w:t>
      </w:r>
    </w:p>
    <w:p w:rsidR="00243581" w:rsidRDefault="00A6078E">
      <w:pPr>
        <w:pStyle w:val="Luettelokappale"/>
        <w:numPr>
          <w:ilvl w:val="1"/>
          <w:numId w:val="22"/>
        </w:numPr>
        <w:spacing w:before="20"/>
        <w:rPr>
          <w:color w:val="0C0C0C"/>
          <w:lang w:val="ru-RU"/>
        </w:rPr>
      </w:pPr>
      <w:r>
        <w:rPr>
          <w:lang w:val="ru-RU"/>
        </w:rPr>
        <w:t xml:space="preserve">правильний </w:t>
      </w:r>
      <w:r>
        <w:t>напрямок читання</w:t>
      </w:r>
    </w:p>
    <w:p w:rsidR="00243581" w:rsidRDefault="00A6078E">
      <w:pPr>
        <w:pStyle w:val="Luettelokappale"/>
        <w:numPr>
          <w:ilvl w:val="1"/>
          <w:numId w:val="23"/>
        </w:numPr>
        <w:spacing w:before="20" w:line="249" w:lineRule="exact"/>
      </w:pPr>
      <w:r>
        <w:rPr>
          <w:u w:color="161616"/>
        </w:rPr>
        <w:t>читтання знайомих слів та речень</w:t>
      </w:r>
    </w:p>
    <w:p w:rsidR="00243581" w:rsidRDefault="00243581">
      <w:pPr>
        <w:pStyle w:val="Leipteksti"/>
        <w:rPr>
          <w:rFonts w:ascii="Times New Roman" w:eastAsia="Times New Roman" w:hAnsi="Times New Roman" w:cs="Times New Roman"/>
          <w:sz w:val="24"/>
          <w:szCs w:val="24"/>
        </w:rPr>
      </w:pPr>
    </w:p>
    <w:p w:rsidR="00243581" w:rsidRDefault="00243581">
      <w:pPr>
        <w:pStyle w:val="Leipteksti"/>
        <w:spacing w:before="9"/>
        <w:rPr>
          <w:rFonts w:ascii="Times New Roman" w:eastAsia="Times New Roman" w:hAnsi="Times New Roman" w:cs="Times New Roman"/>
          <w:sz w:val="19"/>
          <w:szCs w:val="19"/>
        </w:rPr>
      </w:pPr>
    </w:p>
    <w:p w:rsidR="00243581" w:rsidRDefault="00A6078E">
      <w:pPr>
        <w:pStyle w:val="Otsikko4"/>
      </w:pPr>
      <w:r>
        <w:rPr>
          <w:color w:val="232323"/>
          <w:spacing w:val="-2"/>
          <w:u w:color="232323"/>
        </w:rPr>
        <w:t>Написання</w:t>
      </w:r>
    </w:p>
    <w:p w:rsidR="00243581" w:rsidRDefault="00A6078E">
      <w:pPr>
        <w:pStyle w:val="Luettelokappale"/>
        <w:numPr>
          <w:ilvl w:val="1"/>
          <w:numId w:val="24"/>
        </w:numPr>
        <w:spacing w:before="109"/>
        <w:rPr>
          <w:color w:val="111111"/>
          <w:sz w:val="23"/>
          <w:szCs w:val="23"/>
        </w:rPr>
      </w:pPr>
      <w:r>
        <w:rPr>
          <w:color w:val="111111"/>
          <w:sz w:val="23"/>
          <w:szCs w:val="23"/>
          <w:u w:color="111111"/>
        </w:rPr>
        <w:t xml:space="preserve">вивчення правопису </w:t>
      </w:r>
      <w:r>
        <w:rPr>
          <w:color w:val="131313"/>
          <w:sz w:val="23"/>
          <w:szCs w:val="23"/>
          <w:u w:color="131313"/>
        </w:rPr>
        <w:t>великих</w:t>
      </w:r>
      <w:r>
        <w:rPr>
          <w:color w:val="131313"/>
          <w:spacing w:val="30"/>
          <w:sz w:val="23"/>
          <w:szCs w:val="23"/>
          <w:u w:color="131313"/>
        </w:rPr>
        <w:t xml:space="preserve"> т</w:t>
      </w:r>
      <w:r>
        <w:rPr>
          <w:spacing w:val="30"/>
          <w:sz w:val="23"/>
          <w:szCs w:val="23"/>
          <w:u w:color="131313"/>
        </w:rPr>
        <w:t>а</w:t>
      </w:r>
      <w:r>
        <w:rPr>
          <w:spacing w:val="24"/>
          <w:sz w:val="23"/>
          <w:szCs w:val="23"/>
        </w:rPr>
        <w:t xml:space="preserve"> </w:t>
      </w:r>
      <w:r>
        <w:rPr>
          <w:color w:val="111111"/>
          <w:sz w:val="23"/>
          <w:szCs w:val="23"/>
          <w:u w:color="111111"/>
          <w:lang w:val="es-ES_tradnl"/>
        </w:rPr>
        <w:t>маленьких</w:t>
      </w:r>
      <w:r>
        <w:rPr>
          <w:color w:val="111111"/>
          <w:spacing w:val="36"/>
          <w:sz w:val="23"/>
          <w:szCs w:val="23"/>
          <w:u w:color="111111"/>
        </w:rPr>
        <w:t xml:space="preserve"> </w:t>
      </w:r>
      <w:r>
        <w:rPr>
          <w:sz w:val="23"/>
          <w:szCs w:val="23"/>
        </w:rPr>
        <w:t>літер</w:t>
      </w:r>
    </w:p>
    <w:p w:rsidR="00243581" w:rsidRDefault="00A6078E">
      <w:pPr>
        <w:pStyle w:val="Luettelokappale"/>
        <w:numPr>
          <w:ilvl w:val="1"/>
          <w:numId w:val="25"/>
        </w:numPr>
        <w:spacing w:before="34" w:line="225" w:lineRule="auto"/>
        <w:ind w:right="237"/>
        <w:rPr>
          <w:color w:val="181818"/>
          <w:sz w:val="23"/>
          <w:szCs w:val="23"/>
        </w:rPr>
      </w:pPr>
      <w:r>
        <w:rPr>
          <w:sz w:val="23"/>
          <w:szCs w:val="23"/>
        </w:rPr>
        <w:t xml:space="preserve">відпрацювання </w:t>
      </w:r>
      <w:r>
        <w:rPr>
          <w:color w:val="111111"/>
          <w:sz w:val="23"/>
          <w:szCs w:val="23"/>
          <w:u w:color="111111"/>
        </w:rPr>
        <w:t xml:space="preserve">написання </w:t>
      </w:r>
      <w:r>
        <w:rPr>
          <w:sz w:val="23"/>
          <w:szCs w:val="23"/>
        </w:rPr>
        <w:t>фонетичних ознак</w:t>
      </w:r>
      <w:r w:rsidR="00202518">
        <w:rPr>
          <w:color w:val="111111"/>
          <w:sz w:val="23"/>
          <w:szCs w:val="23"/>
          <w:u w:color="111111"/>
          <w:lang w:val="de-DE"/>
        </w:rPr>
        <w:t xml:space="preserve"> (</w:t>
      </w:r>
      <w:r>
        <w:rPr>
          <w:color w:val="111111"/>
          <w:sz w:val="23"/>
          <w:szCs w:val="23"/>
          <w:u w:color="111111"/>
        </w:rPr>
        <w:t xml:space="preserve">довгі та </w:t>
      </w:r>
      <w:r>
        <w:rPr>
          <w:sz w:val="23"/>
          <w:szCs w:val="23"/>
        </w:rPr>
        <w:t xml:space="preserve">короткі </w:t>
      </w:r>
      <w:r w:rsidR="00202518">
        <w:rPr>
          <w:color w:val="111111"/>
          <w:sz w:val="23"/>
          <w:szCs w:val="23"/>
          <w:u w:color="111111"/>
        </w:rPr>
        <w:t>голосні</w:t>
      </w:r>
      <w:r>
        <w:rPr>
          <w:color w:val="131313"/>
          <w:sz w:val="23"/>
          <w:szCs w:val="23"/>
          <w:u w:color="131313"/>
        </w:rPr>
        <w:t xml:space="preserve">, </w:t>
      </w:r>
      <w:r>
        <w:rPr>
          <w:color w:val="0E0E0E"/>
          <w:sz w:val="23"/>
          <w:szCs w:val="23"/>
          <w:u w:color="0E0E0E"/>
        </w:rPr>
        <w:t xml:space="preserve">одинарні </w:t>
      </w:r>
      <w:r>
        <w:rPr>
          <w:color w:val="0F0F0F"/>
          <w:sz w:val="23"/>
          <w:szCs w:val="23"/>
          <w:u w:color="0F0F0F"/>
        </w:rPr>
        <w:t xml:space="preserve">та </w:t>
      </w:r>
      <w:r>
        <w:rPr>
          <w:color w:val="161616"/>
          <w:sz w:val="23"/>
          <w:szCs w:val="23"/>
          <w:u w:color="161616"/>
        </w:rPr>
        <w:t xml:space="preserve">подвійні </w:t>
      </w:r>
      <w:r w:rsidR="00202518">
        <w:rPr>
          <w:color w:val="0F0F0F"/>
          <w:sz w:val="23"/>
          <w:szCs w:val="23"/>
          <w:u w:color="0F0F0F"/>
          <w:lang w:val="de-DE"/>
        </w:rPr>
        <w:t>приголосні</w:t>
      </w:r>
      <w:r>
        <w:rPr>
          <w:color w:val="232323"/>
          <w:sz w:val="23"/>
          <w:szCs w:val="23"/>
          <w:u w:color="232323"/>
        </w:rPr>
        <w:t xml:space="preserve">, </w:t>
      </w:r>
      <w:r>
        <w:rPr>
          <w:color w:val="0F0F0F"/>
          <w:sz w:val="23"/>
          <w:szCs w:val="23"/>
          <w:u w:color="0F0F0F"/>
        </w:rPr>
        <w:t xml:space="preserve">дифтонги </w:t>
      </w:r>
      <w:r>
        <w:rPr>
          <w:color w:val="0F0F0F"/>
          <w:sz w:val="23"/>
          <w:szCs w:val="23"/>
          <w:u w:color="0F0F0F"/>
          <w:lang w:val="it-IT"/>
        </w:rPr>
        <w:t>)</w:t>
      </w:r>
    </w:p>
    <w:p w:rsidR="00243581" w:rsidRDefault="00A6078E">
      <w:pPr>
        <w:pStyle w:val="Luettelokappale"/>
        <w:numPr>
          <w:ilvl w:val="1"/>
          <w:numId w:val="26"/>
        </w:numPr>
        <w:spacing w:before="31"/>
        <w:rPr>
          <w:sz w:val="23"/>
          <w:szCs w:val="23"/>
        </w:rPr>
      </w:pPr>
      <w:r>
        <w:rPr>
          <w:sz w:val="23"/>
          <w:szCs w:val="23"/>
          <w:u w:color="181818"/>
        </w:rPr>
        <w:t>практикування навичок моторики</w:t>
      </w:r>
      <w:r>
        <w:rPr>
          <w:color w:val="161616"/>
          <w:sz w:val="23"/>
          <w:szCs w:val="23"/>
          <w:u w:color="161616"/>
        </w:rPr>
        <w:t xml:space="preserve"> </w:t>
      </w:r>
      <w:r>
        <w:rPr>
          <w:color w:val="151515"/>
          <w:sz w:val="23"/>
          <w:szCs w:val="23"/>
          <w:u w:color="151515"/>
        </w:rPr>
        <w:t xml:space="preserve">є </w:t>
      </w:r>
      <w:r>
        <w:rPr>
          <w:sz w:val="23"/>
          <w:szCs w:val="23"/>
        </w:rPr>
        <w:t xml:space="preserve">також необхідним, </w:t>
      </w:r>
      <w:r>
        <w:rPr>
          <w:color w:val="0E0E0E"/>
          <w:sz w:val="23"/>
          <w:szCs w:val="23"/>
          <w:u w:color="0E0E0E"/>
        </w:rPr>
        <w:t xml:space="preserve">якщо </w:t>
      </w:r>
      <w:r>
        <w:rPr>
          <w:sz w:val="23"/>
          <w:szCs w:val="23"/>
        </w:rPr>
        <w:t>дрібна моторика нерозвинена</w:t>
      </w:r>
    </w:p>
    <w:p w:rsidR="00243581" w:rsidRDefault="00A6078E">
      <w:pPr>
        <w:pStyle w:val="Luettelokappale"/>
        <w:numPr>
          <w:ilvl w:val="1"/>
          <w:numId w:val="27"/>
        </w:numPr>
        <w:spacing w:before="21"/>
        <w:rPr>
          <w:sz w:val="23"/>
          <w:szCs w:val="23"/>
        </w:rPr>
      </w:pPr>
      <w:r>
        <w:rPr>
          <w:sz w:val="23"/>
          <w:szCs w:val="23"/>
        </w:rPr>
        <w:t>написання на компʼютері може</w:t>
      </w:r>
      <w:r>
        <w:rPr>
          <w:color w:val="1C1C1C"/>
          <w:sz w:val="23"/>
          <w:szCs w:val="23"/>
          <w:u w:color="1C1C1C"/>
        </w:rPr>
        <w:t xml:space="preserve"> </w:t>
      </w:r>
      <w:r>
        <w:rPr>
          <w:color w:val="0C0C0C"/>
          <w:sz w:val="23"/>
          <w:szCs w:val="23"/>
          <w:u w:color="0C0C0C"/>
        </w:rPr>
        <w:t xml:space="preserve">допомогти </w:t>
      </w:r>
      <w:r>
        <w:rPr>
          <w:color w:val="111111"/>
          <w:sz w:val="23"/>
          <w:szCs w:val="23"/>
          <w:u w:color="111111"/>
        </w:rPr>
        <w:t>у рощвитку навичок моторики</w:t>
      </w:r>
    </w:p>
    <w:p w:rsidR="00243581" w:rsidRDefault="00A6078E">
      <w:pPr>
        <w:pStyle w:val="Luettelokappale"/>
        <w:numPr>
          <w:ilvl w:val="1"/>
          <w:numId w:val="28"/>
        </w:numPr>
        <w:spacing w:before="26" w:line="232" w:lineRule="auto"/>
        <w:ind w:right="248"/>
        <w:rPr>
          <w:sz w:val="23"/>
          <w:szCs w:val="23"/>
        </w:rPr>
      </w:pPr>
      <w:r>
        <w:rPr>
          <w:sz w:val="23"/>
          <w:szCs w:val="23"/>
        </w:rPr>
        <w:t>л</w:t>
      </w:r>
      <w:r>
        <w:rPr>
          <w:color w:val="0F0F0F"/>
          <w:sz w:val="23"/>
          <w:szCs w:val="23"/>
          <w:u w:color="0F0F0F"/>
        </w:rPr>
        <w:t>егкі диктанти</w:t>
      </w:r>
      <w:r>
        <w:rPr>
          <w:color w:val="111111"/>
          <w:sz w:val="23"/>
          <w:szCs w:val="23"/>
          <w:u w:color="111111"/>
        </w:rPr>
        <w:t>, побудова речень та слів за диктуванням</w:t>
      </w:r>
    </w:p>
    <w:p w:rsidR="00243581" w:rsidRDefault="00243581">
      <w:pPr>
        <w:pStyle w:val="BodyA"/>
        <w:spacing w:line="232" w:lineRule="auto"/>
      </w:pPr>
    </w:p>
    <w:p w:rsidR="00243581" w:rsidRDefault="00243581">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BodyA"/>
        <w:spacing w:line="232" w:lineRule="auto"/>
      </w:pPr>
    </w:p>
    <w:p w:rsidR="00202518" w:rsidRDefault="00202518">
      <w:pPr>
        <w:pStyle w:val="Otsikko2"/>
      </w:pPr>
    </w:p>
    <w:p w:rsidR="00202518" w:rsidRDefault="00202518">
      <w:pPr>
        <w:pStyle w:val="Otsikko2"/>
      </w:pPr>
    </w:p>
    <w:p w:rsidR="00202518" w:rsidRDefault="00202518">
      <w:pPr>
        <w:pStyle w:val="Otsikko2"/>
      </w:pPr>
    </w:p>
    <w:p w:rsidR="00202518" w:rsidRDefault="00202518">
      <w:pPr>
        <w:pStyle w:val="Otsikko2"/>
      </w:pPr>
    </w:p>
    <w:p w:rsidR="00202518" w:rsidRDefault="00202518">
      <w:pPr>
        <w:pStyle w:val="Otsikko2"/>
      </w:pPr>
    </w:p>
    <w:p w:rsidR="00243581" w:rsidRDefault="00A6078E">
      <w:pPr>
        <w:pStyle w:val="Otsikko2"/>
      </w:pPr>
      <w:r>
        <w:t>2.2 Викладання фінської як другої мови</w:t>
      </w:r>
    </w:p>
    <w:p w:rsidR="00243581" w:rsidRDefault="00243581">
      <w:pPr>
        <w:pStyle w:val="Otsikko2"/>
      </w:pPr>
    </w:p>
    <w:p w:rsidR="00202518" w:rsidRDefault="00202518">
      <w:pPr>
        <w:pStyle w:val="Leipteksti"/>
      </w:pPr>
    </w:p>
    <w:p w:rsidR="00243581" w:rsidRDefault="00A6078E">
      <w:pPr>
        <w:pStyle w:val="Leipteksti"/>
      </w:pPr>
      <w:r>
        <w:t>Навчання дотримується принципів навчальної програми фінської мови як другої в муніципалітеті Сіікайокі. Цілі та оцінка мовних навичок базуються на описі рівня навичок загальноєвропейської референтної системи. Основна увага підготовчого навчання зосереджена на викладанні фінської мови як другої мови на базових рівнях A.1.1-A.1.3. Оскільки фінська мова є як об’єктом, так і засобом навчання, під час навчання враховуються зміст, поняття та словниковий запас інших предметів.</w:t>
      </w:r>
    </w:p>
    <w:p w:rsidR="00243581" w:rsidRDefault="00243581">
      <w:pPr>
        <w:pStyle w:val="Leipteksti"/>
      </w:pPr>
    </w:p>
    <w:p w:rsidR="00202518" w:rsidRDefault="00202518">
      <w:pPr>
        <w:pStyle w:val="Otsikko2"/>
      </w:pPr>
    </w:p>
    <w:p w:rsidR="00243581" w:rsidRDefault="00A6078E">
      <w:pPr>
        <w:pStyle w:val="Otsikko2"/>
      </w:pPr>
      <w:r>
        <w:t>2.3 Вивчення рідної мови</w:t>
      </w:r>
    </w:p>
    <w:p w:rsidR="00243581" w:rsidRDefault="00243581">
      <w:pPr>
        <w:pStyle w:val="Otsikko2"/>
      </w:pPr>
    </w:p>
    <w:p w:rsidR="00202518" w:rsidRDefault="00202518">
      <w:pPr>
        <w:pStyle w:val="Otsikko2"/>
      </w:pPr>
    </w:p>
    <w:p w:rsidR="00243581" w:rsidRDefault="00A6078E">
      <w:pPr>
        <w:pStyle w:val="Leipteksti"/>
      </w:pPr>
      <w:r>
        <w:t>Метою навчання рідної мови студента є підтримка та сприяння оволодінню рідною мовою, знання власної культури та розвиток культурної ідентичності. По можливості організовується навчання рідною мовою учня.</w:t>
      </w:r>
    </w:p>
    <w:p w:rsidR="00243581" w:rsidRDefault="00243581">
      <w:pPr>
        <w:pStyle w:val="Leipteksti"/>
      </w:pPr>
    </w:p>
    <w:p w:rsidR="00243581" w:rsidRDefault="00243581">
      <w:pPr>
        <w:pStyle w:val="Leipteksti"/>
      </w:pPr>
    </w:p>
    <w:p w:rsidR="00243581" w:rsidRPr="00202518" w:rsidRDefault="00A6078E">
      <w:pPr>
        <w:pStyle w:val="Heading"/>
        <w:rPr>
          <w:sz w:val="32"/>
          <w:szCs w:val="32"/>
        </w:rPr>
      </w:pPr>
      <w:r w:rsidRPr="00202518">
        <w:rPr>
          <w:rFonts w:eastAsia="Arial Unicode MS" w:cs="Arial Unicode MS"/>
          <w:sz w:val="32"/>
          <w:szCs w:val="32"/>
        </w:rPr>
        <w:t>3. Організація навчання</w:t>
      </w:r>
    </w:p>
    <w:p w:rsidR="00243581" w:rsidRDefault="00243581">
      <w:pPr>
        <w:pStyle w:val="Heading"/>
      </w:pPr>
    </w:p>
    <w:p w:rsidR="00243581" w:rsidRDefault="00A6078E">
      <w:pPr>
        <w:pStyle w:val="Otsikko2"/>
      </w:pPr>
      <w:r>
        <w:t>3.1 Дошкільна освіта</w:t>
      </w:r>
    </w:p>
    <w:p w:rsidR="00243581" w:rsidRDefault="00243581">
      <w:pPr>
        <w:pStyle w:val="Otsikko2"/>
      </w:pPr>
    </w:p>
    <w:p w:rsidR="00202518" w:rsidRDefault="00202518">
      <w:pPr>
        <w:pStyle w:val="Otsikko2"/>
      </w:pPr>
    </w:p>
    <w:p w:rsidR="00243581" w:rsidRDefault="00A6078E">
      <w:pPr>
        <w:pStyle w:val="Leipteksti"/>
      </w:pPr>
      <w:r>
        <w:t>У співпраці з педагогічним відділом працює підготовча дошкільна група для дітей емігрантів. Навчання базується на програмі підготовчої освіти муніципалітету Сіікайокі та програмі дошкільної освіти муніципалітету Сіікайокі. Операція вимагає співпраці між родиною, дитячим садком і школою.</w:t>
      </w:r>
    </w:p>
    <w:p w:rsidR="00243581" w:rsidRDefault="00243581">
      <w:pPr>
        <w:pStyle w:val="Otsikko2"/>
      </w:pPr>
    </w:p>
    <w:p w:rsidR="00202518" w:rsidRDefault="00202518">
      <w:pPr>
        <w:pStyle w:val="Otsikko2"/>
      </w:pPr>
    </w:p>
    <w:p w:rsidR="00243581" w:rsidRDefault="00A6078E">
      <w:pPr>
        <w:pStyle w:val="Otsikko2"/>
      </w:pPr>
      <w:r>
        <w:t>3.2 Базова освіта</w:t>
      </w:r>
    </w:p>
    <w:p w:rsidR="00243581" w:rsidRDefault="00243581">
      <w:pPr>
        <w:pStyle w:val="Otsikko2"/>
      </w:pPr>
    </w:p>
    <w:p w:rsidR="00202518" w:rsidRDefault="00202518">
      <w:pPr>
        <w:pStyle w:val="Otsikko2"/>
      </w:pPr>
    </w:p>
    <w:p w:rsidR="00243581" w:rsidRDefault="00A6078E">
      <w:pPr>
        <w:pStyle w:val="Leipteksti"/>
      </w:pPr>
      <w:r>
        <w:t>Підготовче навчання проводиться в муніципалітеті Сіікайокі, як правило, протягом навчального року, але час індивідуально гнучкий. Залежно від рівня кваліфікації учня підготовча освіта може тривати до двох навчальних років або, відповідно, учень може перейти до загальноосвітньої школи раніше, залежно від власних здібностей. З метою більшої ефективності підготовчого навчання по можливості використовується одночасне навчання або групи поділяються на групи відповідно до віку та рівня підготовки.</w:t>
      </w:r>
    </w:p>
    <w:p w:rsidR="00243581" w:rsidRDefault="00243581">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02518" w:rsidRDefault="00202518">
      <w:pPr>
        <w:pStyle w:val="Leipteksti"/>
      </w:pPr>
    </w:p>
    <w:p w:rsidR="00243581" w:rsidRDefault="00A6078E">
      <w:pPr>
        <w:pStyle w:val="Leipteksti"/>
      </w:pPr>
      <w:r>
        <w:t>При вступі або якумога скоріше після цого, учню буде підібрано відповідну навчальну групу або клас, до якого він</w:t>
      </w:r>
      <w:r>
        <w:rPr>
          <w:lang w:val="ru-RU"/>
        </w:rPr>
        <w:t xml:space="preserve"> в першу чергу </w:t>
      </w:r>
      <w:r>
        <w:t>буде інтегруватись. Інтеграція базується на особистому навчальному плані студента.</w:t>
      </w:r>
    </w:p>
    <w:p w:rsidR="00243581" w:rsidRDefault="00243581">
      <w:pPr>
        <w:pStyle w:val="Leipteksti"/>
        <w:spacing w:line="288" w:lineRule="auto"/>
      </w:pPr>
    </w:p>
    <w:p w:rsidR="00202518" w:rsidRDefault="00202518">
      <w:pPr>
        <w:pStyle w:val="Leipteksti"/>
        <w:spacing w:line="288" w:lineRule="auto"/>
      </w:pPr>
    </w:p>
    <w:p w:rsidR="00243581" w:rsidRDefault="00A6078E">
      <w:pPr>
        <w:pStyle w:val="Leipteksti"/>
        <w:spacing w:line="288" w:lineRule="auto"/>
      </w:pPr>
      <w:r>
        <w:t>Після підготовчого навчання учень стає учнем базової освіти. У перехідному періоді план навчання учня буде перевірено та йому спланують необхідні заходи підтримки. На перехідному етапі кооперація керівника підготовчого класу, приймаючого класного керівника, вчиттеля фінскьої та групи соціального забезпечення учнів особливо важлива. Навчання та продовження освіти для іммігрантів у базовій школі надається оскільки вони спроможні запропонувати кращі заходи підтримки учнів з іммігрантським походженням.</w:t>
      </w:r>
    </w:p>
    <w:p w:rsidR="00243581" w:rsidRDefault="00243581">
      <w:pPr>
        <w:pStyle w:val="Leipteksti"/>
        <w:rPr>
          <w:sz w:val="28"/>
          <w:szCs w:val="28"/>
        </w:rPr>
      </w:pPr>
    </w:p>
    <w:p w:rsidR="00243581" w:rsidRPr="00202518" w:rsidRDefault="00A6078E">
      <w:pPr>
        <w:pStyle w:val="Heading"/>
        <w:numPr>
          <w:ilvl w:val="0"/>
          <w:numId w:val="31"/>
        </w:numPr>
        <w:spacing w:before="247"/>
        <w:rPr>
          <w:color w:val="262626"/>
          <w:sz w:val="32"/>
          <w:szCs w:val="32"/>
        </w:rPr>
      </w:pPr>
      <w:r w:rsidRPr="00202518">
        <w:rPr>
          <w:color w:val="262626"/>
          <w:sz w:val="32"/>
          <w:szCs w:val="32"/>
          <w:u w:color="262626"/>
        </w:rPr>
        <w:t>К</w:t>
      </w:r>
      <w:r w:rsidRPr="00202518">
        <w:rPr>
          <w:color w:val="232323"/>
          <w:sz w:val="32"/>
          <w:szCs w:val="32"/>
          <w:u w:color="232323"/>
        </w:rPr>
        <w:t>лючові аспекти викладання</w:t>
      </w:r>
    </w:p>
    <w:p w:rsidR="00243581" w:rsidRDefault="00243581">
      <w:pPr>
        <w:pStyle w:val="Leipteksti"/>
        <w:rPr>
          <w:rFonts w:ascii="Times New Roman" w:eastAsia="Times New Roman" w:hAnsi="Times New Roman" w:cs="Times New Roman"/>
          <w:b/>
          <w:bCs/>
          <w:sz w:val="32"/>
          <w:szCs w:val="32"/>
        </w:rPr>
      </w:pPr>
    </w:p>
    <w:p w:rsidR="00243581" w:rsidRDefault="00243581">
      <w:pPr>
        <w:pStyle w:val="Leipteksti"/>
        <w:spacing w:before="6"/>
        <w:rPr>
          <w:rFonts w:ascii="Times New Roman" w:eastAsia="Times New Roman" w:hAnsi="Times New Roman" w:cs="Times New Roman"/>
          <w:b/>
          <w:bCs/>
          <w:sz w:val="26"/>
          <w:szCs w:val="26"/>
        </w:rPr>
      </w:pPr>
    </w:p>
    <w:p w:rsidR="00243581" w:rsidRDefault="00A6078E">
      <w:pPr>
        <w:pStyle w:val="Leipteksti"/>
        <w:spacing w:before="1" w:line="276" w:lineRule="auto"/>
        <w:ind w:left="149" w:right="200" w:firstLine="13"/>
        <w:jc w:val="both"/>
      </w:pPr>
      <w:r>
        <w:t>Вік і рівень розвитку, готовність до навчання та рівень навчання учнів підготовчої освіти, а також їхня особиста історія значно відрізняються. З цієї причини під час навчання слід враховувати наступні аспекти, пов’язані з диференціацією та інтеграцією навчання, а також співпрацею та турботою про учнів.</w:t>
      </w:r>
    </w:p>
    <w:p w:rsidR="00243581" w:rsidRDefault="00243581">
      <w:pPr>
        <w:pStyle w:val="Leipteksti"/>
        <w:spacing w:before="1" w:line="276" w:lineRule="auto"/>
        <w:ind w:left="149" w:right="200" w:firstLine="13"/>
        <w:jc w:val="both"/>
      </w:pPr>
    </w:p>
    <w:p w:rsidR="00243581" w:rsidRDefault="00243581">
      <w:pPr>
        <w:pStyle w:val="Leipteksti"/>
        <w:spacing w:before="1" w:line="276" w:lineRule="auto"/>
        <w:ind w:left="149" w:right="200" w:firstLine="13"/>
        <w:jc w:val="both"/>
      </w:pPr>
    </w:p>
    <w:p w:rsidR="00243581" w:rsidRDefault="00A6078E">
      <w:pPr>
        <w:pStyle w:val="Otsikko2"/>
        <w:numPr>
          <w:ilvl w:val="1"/>
          <w:numId w:val="30"/>
        </w:numPr>
      </w:pPr>
      <w:r>
        <w:rPr>
          <w:color w:val="131313"/>
          <w:position w:val="8"/>
          <w:u w:color="131313"/>
        </w:rPr>
        <w:t>Навчальний план і навчальна програма</w:t>
      </w:r>
    </w:p>
    <w:p w:rsidR="00243581" w:rsidRDefault="00243581">
      <w:pPr>
        <w:pStyle w:val="Leipteksti"/>
        <w:spacing w:before="4"/>
        <w:rPr>
          <w:b/>
          <w:bCs/>
          <w:i/>
          <w:iCs/>
          <w:sz w:val="37"/>
          <w:szCs w:val="37"/>
        </w:rPr>
      </w:pPr>
    </w:p>
    <w:p w:rsidR="00243581" w:rsidRDefault="00A6078E">
      <w:pPr>
        <w:pStyle w:val="Leipteksti"/>
        <w:spacing w:before="1" w:line="276" w:lineRule="auto"/>
        <w:ind w:left="139" w:right="217" w:firstLine="7"/>
        <w:jc w:val="both"/>
      </w:pPr>
      <w:r>
        <w:rPr>
          <w:color w:val="0F0F0F"/>
          <w:u w:color="0F0F0F"/>
        </w:rPr>
        <w:t>Навчальний план – це план виконання навчальної програми учня. Обов’язковою умовою його підготовки є достатнє знання можливостей учня. Навчальний план складається не пізніше трьох місяців після початку навчання. Вчитель розмовляє з батьками та учнем. На основі цих обговорень вчитель складає навчальний план. На наступних батьківських зборах план навчання буде переглянуто та доповнено.</w:t>
      </w:r>
    </w:p>
    <w:p w:rsidR="00243581" w:rsidRDefault="00243581">
      <w:pPr>
        <w:pStyle w:val="Leipteksti"/>
        <w:spacing w:before="1"/>
        <w:rPr>
          <w:sz w:val="28"/>
          <w:szCs w:val="28"/>
        </w:rPr>
      </w:pPr>
    </w:p>
    <w:p w:rsidR="00243581" w:rsidRDefault="00A6078E">
      <w:pPr>
        <w:pStyle w:val="Leipteksti"/>
        <w:ind w:left="140"/>
      </w:pPr>
      <w:r>
        <w:t>План навчання визначає:</w:t>
      </w:r>
    </w:p>
    <w:p w:rsidR="00243581" w:rsidRDefault="00A6078E">
      <w:pPr>
        <w:pStyle w:val="Leipteksti"/>
        <w:numPr>
          <w:ilvl w:val="0"/>
          <w:numId w:val="33"/>
        </w:numPr>
        <w:spacing w:before="40" w:after="40"/>
      </w:pPr>
      <w:r>
        <w:t>початковий рівень учня,</w:t>
      </w:r>
    </w:p>
    <w:p w:rsidR="00243581" w:rsidRDefault="00A6078E">
      <w:pPr>
        <w:pStyle w:val="Leipteksti"/>
        <w:numPr>
          <w:ilvl w:val="0"/>
          <w:numId w:val="33"/>
        </w:numPr>
        <w:spacing w:before="40" w:after="40"/>
      </w:pPr>
      <w:r>
        <w:t>особисті навчальні цілі студента, які перевіряються через регулярні проміжки часу,</w:t>
      </w:r>
    </w:p>
    <w:p w:rsidR="00243581" w:rsidRDefault="00A6078E">
      <w:pPr>
        <w:pStyle w:val="Leipteksti"/>
        <w:numPr>
          <w:ilvl w:val="0"/>
          <w:numId w:val="33"/>
        </w:numPr>
        <w:spacing w:before="40" w:after="40"/>
      </w:pPr>
      <w:r>
        <w:t>моніторинг ходу навчання,</w:t>
      </w:r>
    </w:p>
    <w:p w:rsidR="00243581" w:rsidRDefault="00A6078E">
      <w:pPr>
        <w:pStyle w:val="Leipteksti"/>
        <w:numPr>
          <w:ilvl w:val="0"/>
          <w:numId w:val="33"/>
        </w:numPr>
        <w:spacing w:before="40" w:after="40"/>
      </w:pPr>
      <w:r>
        <w:t>навчання учня у власній групі та інтеграція в групи основного навчання,</w:t>
      </w:r>
    </w:p>
    <w:p w:rsidR="00243581" w:rsidRDefault="00A6078E">
      <w:pPr>
        <w:pStyle w:val="Leipteksti"/>
        <w:numPr>
          <w:ilvl w:val="0"/>
          <w:numId w:val="33"/>
        </w:numPr>
        <w:spacing w:before="40" w:after="40"/>
      </w:pPr>
      <w:r>
        <w:t>організацію особистого супроводу та інших, можливо, необхідних заходів підтримки та</w:t>
      </w:r>
    </w:p>
    <w:p w:rsidR="00243581" w:rsidRDefault="00A6078E">
      <w:pPr>
        <w:pStyle w:val="Leipteksti"/>
        <w:numPr>
          <w:ilvl w:val="0"/>
          <w:numId w:val="33"/>
        </w:numPr>
        <w:spacing w:before="40" w:after="40"/>
      </w:pPr>
      <w:r>
        <w:t>предмети, що вивчаються, кількість годин і зміст навчання.</w:t>
      </w:r>
    </w:p>
    <w:p w:rsidR="00243581" w:rsidRDefault="00243581">
      <w:pPr>
        <w:pStyle w:val="Leipteksti"/>
        <w:ind w:left="140"/>
      </w:pPr>
    </w:p>
    <w:p w:rsidR="00243581" w:rsidRDefault="00243581">
      <w:pPr>
        <w:pStyle w:val="Leipteksti"/>
        <w:ind w:left="140"/>
      </w:pPr>
    </w:p>
    <w:p w:rsidR="00243581" w:rsidRDefault="00A6078E">
      <w:pPr>
        <w:pStyle w:val="Leipteksti"/>
        <w:spacing w:before="1" w:line="278" w:lineRule="auto"/>
        <w:ind w:left="128" w:right="224" w:firstLine="4"/>
        <w:jc w:val="both"/>
      </w:pPr>
      <w:r>
        <w:t xml:space="preserve">План навчання є функціональним інструментом для моніторингу прогресу учня, а також підтримки та безпеки при зміні вчителя. Коли учень повністю переходить у фінську групу основного навчання, серед іншого оцінюються його здібності та потреба в підтримці. План навчання можна знайти на веб-сайті муніципалітету Сіікайокі. Тісна співпраця між домом і школою сприяє інтеграції всієї родини у фінське суспільство. Навчальний план, </w:t>
      </w:r>
      <w:r>
        <w:rPr>
          <w:lang w:val="ru-RU"/>
        </w:rPr>
        <w:t>складений разом із сім’єю</w:t>
      </w:r>
      <w:r>
        <w:t>, є частиною плану інтеграції дитини чи молоді.</w:t>
      </w:r>
    </w:p>
    <w:p w:rsidR="00243581" w:rsidRDefault="00243581">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CE27D0" w:rsidRDefault="00CE27D0">
      <w:pPr>
        <w:pStyle w:val="Leipteksti"/>
        <w:spacing w:before="1" w:line="278" w:lineRule="auto"/>
        <w:ind w:left="128" w:right="224" w:firstLine="4"/>
        <w:jc w:val="both"/>
      </w:pPr>
    </w:p>
    <w:p w:rsidR="00243581" w:rsidRDefault="00A6078E">
      <w:pPr>
        <w:pStyle w:val="Otsikko2"/>
      </w:pPr>
      <w:r>
        <w:t>4.2 Навчальне керівництво</w:t>
      </w:r>
    </w:p>
    <w:p w:rsidR="00243581" w:rsidRDefault="00243581">
      <w:pPr>
        <w:pStyle w:val="Otsikko2"/>
      </w:pPr>
    </w:p>
    <w:p w:rsidR="00CE27D0" w:rsidRDefault="00CE27D0">
      <w:pPr>
        <w:pStyle w:val="Otsikko2"/>
      </w:pPr>
    </w:p>
    <w:p w:rsidR="00243581" w:rsidRDefault="00A6078E">
      <w:pPr>
        <w:pStyle w:val="Leipteksti"/>
      </w:pPr>
      <w:r>
        <w:t>Починаючи з підготовчої освіти, орієнтування учнів підтримує ріст і розвиток учня таким чином, щоб учень міг сприяти своєму соціальному дозріванню та розвивати знання та навички, необхідні для планування життя. Учня привчають до відповідального ставлення до шкільної роботи та виконання завдань, використання різноманітних методів роботи та отримання інформації з різноманітних інформаційних джерел. Студент отримує особисте керівництво для підтримки свого навчання та вибору, а також у різних питаннях повсякденного життя. Орієнтація учнів відповідає цілям орієнтації учнів, визначеним у навчальних програмах муніципалітету Сіікайокі та шкіл.</w:t>
      </w:r>
    </w:p>
    <w:p w:rsidR="00243581" w:rsidRDefault="00243581">
      <w:pPr>
        <w:pStyle w:val="Leipteksti"/>
      </w:pPr>
    </w:p>
    <w:p w:rsidR="00CE27D0" w:rsidRDefault="00CE27D0">
      <w:pPr>
        <w:pStyle w:val="Leipteksti"/>
      </w:pPr>
    </w:p>
    <w:p w:rsidR="00243581" w:rsidRDefault="00A6078E">
      <w:pPr>
        <w:pStyle w:val="Leipteksti"/>
      </w:pPr>
      <w:r>
        <w:t>Безпечний перехід учня на спільних етапах навчального шляху має бути забезпечений співпрацею студентських консультантів і консультантів загальноосвітніх навчальних закладів і вчителів, яка перетинає межі між навчальними закладами та шкільними класами.</w:t>
      </w:r>
    </w:p>
    <w:p w:rsidR="00243581" w:rsidRDefault="00243581">
      <w:pPr>
        <w:pStyle w:val="Leipteksti"/>
      </w:pPr>
    </w:p>
    <w:p w:rsidR="00CE27D0" w:rsidRDefault="00CE27D0">
      <w:pPr>
        <w:pStyle w:val="Leipteksti"/>
      </w:pPr>
    </w:p>
    <w:p w:rsidR="00243581" w:rsidRDefault="00A6078E">
      <w:pPr>
        <w:pStyle w:val="Leipteksti"/>
      </w:pPr>
      <w:r>
        <w:t>Цілеспрямоване керівництво та підтримка навчального шляху студентів з іммігрантським походженням вимагає гнучкої співпраці всіх сторін при підготовці плану навчання як частини плану інтеграції сім'ї.</w:t>
      </w:r>
    </w:p>
    <w:p w:rsidR="00243581" w:rsidRDefault="00243581">
      <w:pPr>
        <w:pStyle w:val="BodyA"/>
        <w:spacing w:line="278" w:lineRule="auto"/>
        <w:jc w:val="both"/>
      </w:pPr>
    </w:p>
    <w:p w:rsidR="00243581" w:rsidRDefault="00243581">
      <w:pPr>
        <w:pStyle w:val="BodyA"/>
        <w:spacing w:line="278" w:lineRule="auto"/>
        <w:jc w:val="both"/>
      </w:pPr>
    </w:p>
    <w:p w:rsidR="00CE27D0" w:rsidRDefault="00CE27D0">
      <w:pPr>
        <w:pStyle w:val="BodyA"/>
        <w:spacing w:line="278" w:lineRule="auto"/>
        <w:jc w:val="both"/>
      </w:pPr>
    </w:p>
    <w:p w:rsidR="00243581" w:rsidRDefault="00A6078E">
      <w:pPr>
        <w:pStyle w:val="Otsikko2"/>
      </w:pPr>
      <w:r>
        <w:t>4.3 Диференціація навчання</w:t>
      </w:r>
    </w:p>
    <w:p w:rsidR="00243581" w:rsidRDefault="00243581">
      <w:pPr>
        <w:pStyle w:val="BodyA"/>
        <w:spacing w:line="278" w:lineRule="auto"/>
        <w:jc w:val="both"/>
      </w:pPr>
    </w:p>
    <w:p w:rsidR="00CE27D0" w:rsidRDefault="00CE27D0">
      <w:pPr>
        <w:pStyle w:val="BodyA"/>
        <w:spacing w:line="278" w:lineRule="auto"/>
        <w:jc w:val="both"/>
      </w:pPr>
    </w:p>
    <w:p w:rsidR="00243581" w:rsidRDefault="00A6078E">
      <w:pPr>
        <w:pStyle w:val="BodyA"/>
        <w:spacing w:line="278" w:lineRule="auto"/>
        <w:jc w:val="both"/>
      </w:pPr>
      <w:r>
        <w:t>За допомогою диференціації забезпечується цілеспрямоване навчання студента відповідно до особистого плану навчання. Навчання диференціюється вибором змісту, різними методами роботи та методами навчання, а також засобами навчання (наприклад, інтеграція у групи базової освіти у Фінляндії).</w:t>
      </w:r>
    </w:p>
    <w:p w:rsidR="00243581" w:rsidRDefault="00243581">
      <w:pPr>
        <w:pStyle w:val="BodyA"/>
        <w:spacing w:line="278" w:lineRule="auto"/>
        <w:jc w:val="both"/>
      </w:pPr>
    </w:p>
    <w:p w:rsidR="00CE27D0" w:rsidRDefault="00CE27D0">
      <w:pPr>
        <w:pStyle w:val="BodyA"/>
        <w:spacing w:line="278" w:lineRule="auto"/>
        <w:jc w:val="both"/>
      </w:pPr>
    </w:p>
    <w:p w:rsidR="00243581" w:rsidRDefault="00A6078E">
      <w:pPr>
        <w:pStyle w:val="Otsikko2"/>
      </w:pPr>
      <w:r>
        <w:t>4.4 Учні без навичок читання та письма</w:t>
      </w:r>
    </w:p>
    <w:p w:rsidR="00243581" w:rsidRDefault="00243581">
      <w:pPr>
        <w:pStyle w:val="BodyA"/>
        <w:spacing w:line="278" w:lineRule="auto"/>
        <w:jc w:val="both"/>
      </w:pPr>
    </w:p>
    <w:p w:rsidR="00CE27D0" w:rsidRDefault="00CE27D0">
      <w:pPr>
        <w:pStyle w:val="BodyA"/>
        <w:spacing w:line="278" w:lineRule="auto"/>
        <w:jc w:val="both"/>
      </w:pPr>
    </w:p>
    <w:p w:rsidR="00243581" w:rsidRDefault="00A6078E">
      <w:pPr>
        <w:pStyle w:val="BodyA"/>
        <w:spacing w:line="278" w:lineRule="auto"/>
        <w:jc w:val="both"/>
      </w:pPr>
      <w:r>
        <w:t>Основним напрямком навчання неписьменних або малограмотних учнів є навчання читання та письма фінською мовою. Під час планування та реалізації викладання дотримується навчальної програми фінської мови як другої мови муніципалітету Сіікайокі.</w:t>
      </w:r>
    </w:p>
    <w:p w:rsidR="00CE27D0" w:rsidRDefault="00CE27D0">
      <w:pPr>
        <w:pStyle w:val="BodyA"/>
        <w:spacing w:line="278" w:lineRule="auto"/>
        <w:jc w:val="both"/>
      </w:pPr>
    </w:p>
    <w:p w:rsidR="00CE27D0" w:rsidRDefault="00CE27D0">
      <w:pPr>
        <w:pStyle w:val="BodyA"/>
        <w:spacing w:line="278" w:lineRule="auto"/>
        <w:jc w:val="both"/>
      </w:pPr>
    </w:p>
    <w:p w:rsidR="00243581" w:rsidRDefault="00A6078E">
      <w:pPr>
        <w:pStyle w:val="BodyA"/>
        <w:spacing w:line="278" w:lineRule="auto"/>
        <w:jc w:val="both"/>
      </w:pPr>
      <w:r>
        <w:t>При складанні плану навчання необхідно враховувати, що набуття та підтвердження навичок фінського читання та письма потребує часу. Відсутність навичок читання та письма не має бути перешкодою для інтеграції навичок у викладання мистецьких предметів.</w:t>
      </w:r>
    </w:p>
    <w:p w:rsidR="00243581" w:rsidRDefault="00243581">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CE27D0" w:rsidRDefault="00CE27D0">
      <w:pPr>
        <w:pStyle w:val="Leipteksti"/>
        <w:rPr>
          <w:sz w:val="20"/>
          <w:szCs w:val="20"/>
        </w:rPr>
      </w:pPr>
    </w:p>
    <w:p w:rsidR="00243581" w:rsidRDefault="00A6078E">
      <w:pPr>
        <w:pStyle w:val="Otsikko3"/>
        <w:ind w:firstLine="0"/>
        <w:rPr>
          <w:rFonts w:ascii="Arial" w:eastAsia="Arial" w:hAnsi="Arial" w:cs="Arial"/>
        </w:rPr>
      </w:pPr>
      <w:r>
        <w:rPr>
          <w:rFonts w:ascii="Arial" w:hAnsi="Arial"/>
          <w:color w:val="1A1A1A"/>
          <w:u w:color="1A1A1A"/>
        </w:rPr>
        <w:t xml:space="preserve">4.5 </w:t>
      </w:r>
      <w:r>
        <w:rPr>
          <w:rFonts w:ascii="Arial" w:hAnsi="Arial"/>
          <w:color w:val="111111"/>
          <w:u w:color="111111"/>
        </w:rPr>
        <w:t>Інтеграція</w:t>
      </w:r>
    </w:p>
    <w:p w:rsidR="00243581" w:rsidRDefault="00243581">
      <w:pPr>
        <w:pStyle w:val="Leipteksti"/>
        <w:rPr>
          <w:rFonts w:ascii="Times New Roman" w:eastAsia="Times New Roman" w:hAnsi="Times New Roman" w:cs="Times New Roman"/>
          <w:b/>
          <w:bCs/>
          <w:i/>
          <w:iCs/>
          <w:sz w:val="20"/>
          <w:szCs w:val="20"/>
        </w:rPr>
      </w:pPr>
    </w:p>
    <w:p w:rsidR="00243581" w:rsidRDefault="00243581">
      <w:pPr>
        <w:pStyle w:val="Leipteksti"/>
        <w:spacing w:before="2"/>
        <w:rPr>
          <w:rFonts w:ascii="Times New Roman" w:eastAsia="Times New Roman" w:hAnsi="Times New Roman" w:cs="Times New Roman"/>
          <w:b/>
          <w:bCs/>
          <w:i/>
          <w:iCs/>
          <w:sz w:val="29"/>
          <w:szCs w:val="29"/>
        </w:rPr>
      </w:pPr>
    </w:p>
    <w:p w:rsidR="00243581" w:rsidRDefault="00A6078E">
      <w:pPr>
        <w:pStyle w:val="Leipteksti"/>
        <w:spacing w:line="288" w:lineRule="auto"/>
      </w:pPr>
      <w:r>
        <w:t>Мета полягає в тому, щоб розпочати інтеграцію учнів підготовчої освіти у фінські загальноосвітні групи на початку їхнього навчання. Інтеграція в основному починається з предметів навичок і мистецтва, а також якнайшвидше з тих предметів, де учень має міцну базу попередніх знань, наприклад, з іноземної мови чи математики. Основою інтеграції є персональний навчальний план учня.</w:t>
      </w:r>
    </w:p>
    <w:p w:rsidR="00CE27D0" w:rsidRDefault="00CE27D0">
      <w:pPr>
        <w:pStyle w:val="Leipteksti"/>
        <w:spacing w:line="288" w:lineRule="auto"/>
      </w:pPr>
    </w:p>
    <w:p w:rsidR="00243581" w:rsidRDefault="00A6078E">
      <w:pPr>
        <w:pStyle w:val="Leipteksti"/>
        <w:spacing w:line="288" w:lineRule="auto"/>
      </w:pPr>
      <w:r>
        <w:t>Інтеграційні заходи підтримують інтеграцію учня, згуртованість у шкільній спільноті та зміцнює його вивчення фінської мови та управління предметами. Об'єднання в групу відповідно до вікового рівня сприяє загальному розвитку учня. Інтеграція підтримується мотивацією та заохоченням студента. Інтеграція також скеровує студента взяти на себе відповідальність за власне навчання.</w:t>
      </w:r>
    </w:p>
    <w:p w:rsidR="00CE27D0" w:rsidRDefault="00CE27D0">
      <w:pPr>
        <w:pStyle w:val="Leipteksti"/>
        <w:spacing w:line="288" w:lineRule="auto"/>
      </w:pPr>
    </w:p>
    <w:p w:rsidR="00243581" w:rsidRDefault="00A6078E">
      <w:pPr>
        <w:pStyle w:val="Leipteksti"/>
        <w:spacing w:line="288" w:lineRule="auto"/>
      </w:pPr>
      <w:r>
        <w:t>Рішення про предмети, що інтегруються, час і навчальні групи приймають вчитель підготовчого класу або вчитель учнівського інтеграційного класу та директор школи або уповноважена ним особа. Інтеграція вимагає постійної співпраці вчителя підготовчого класу з вчителем базової освіти. У 7-9 класах навчальний керівник також контролює виконання інтеграції. Зрештою, за реалізацію інтеграції відповідає директор школи. Особливо на спільній фазі важлива спланована співпраця сторін, які залучені до процесу.</w:t>
      </w:r>
    </w:p>
    <w:p w:rsidR="00CE27D0" w:rsidRDefault="00CE27D0">
      <w:pPr>
        <w:pStyle w:val="Leipteksti"/>
        <w:spacing w:line="288" w:lineRule="auto"/>
      </w:pPr>
    </w:p>
    <w:p w:rsidR="00243581" w:rsidRDefault="00A6078E">
      <w:pPr>
        <w:pStyle w:val="Leipteksti"/>
        <w:spacing w:line="288" w:lineRule="auto"/>
      </w:pPr>
      <w:r>
        <w:t>Інтеграція відбувається планомірно, враховуючи попередні знання та навички студента, а також його прогрес у навчанні. Регулярно проводиться оцінка навчання студента в групах основного навчання та успішність інтеграції. Якщо школа, що надає підготовчу освіту, не є місцевою школою учня, він також може бути інтегрований у свою власну школу за місцем проживання, якщо це підходить з точки зору організації навчання та подальшого навчання учня.</w:t>
      </w:r>
    </w:p>
    <w:p w:rsidR="00243581" w:rsidRDefault="00243581">
      <w:pPr>
        <w:pStyle w:val="Leipteksti"/>
        <w:rPr>
          <w:sz w:val="22"/>
          <w:szCs w:val="22"/>
        </w:rPr>
      </w:pPr>
    </w:p>
    <w:p w:rsidR="00243581" w:rsidRDefault="00243581">
      <w:pPr>
        <w:pStyle w:val="Leipteksti"/>
        <w:spacing w:before="9"/>
        <w:rPr>
          <w:sz w:val="22"/>
          <w:szCs w:val="22"/>
        </w:rPr>
      </w:pPr>
    </w:p>
    <w:p w:rsidR="00CE27D0" w:rsidRDefault="00CE27D0">
      <w:pPr>
        <w:pStyle w:val="Leipteksti"/>
        <w:spacing w:before="9"/>
        <w:rPr>
          <w:sz w:val="22"/>
          <w:szCs w:val="22"/>
        </w:rPr>
      </w:pPr>
    </w:p>
    <w:p w:rsidR="00243581" w:rsidRPr="00483464" w:rsidRDefault="00A6078E">
      <w:pPr>
        <w:pStyle w:val="Luettelokappale"/>
        <w:numPr>
          <w:ilvl w:val="0"/>
          <w:numId w:val="34"/>
        </w:numPr>
        <w:rPr>
          <w:b/>
          <w:bCs/>
          <w:color w:val="1F1F1F"/>
          <w:sz w:val="32"/>
          <w:szCs w:val="32"/>
        </w:rPr>
      </w:pPr>
      <w:r w:rsidRPr="00483464">
        <w:rPr>
          <w:b/>
          <w:bCs/>
          <w:color w:val="282828"/>
          <w:spacing w:val="-1"/>
          <w:sz w:val="32"/>
          <w:szCs w:val="32"/>
          <w:u w:color="282828"/>
        </w:rPr>
        <w:t>Співпраця дому та школи</w:t>
      </w:r>
    </w:p>
    <w:p w:rsidR="00243581" w:rsidRDefault="00243581">
      <w:pPr>
        <w:pStyle w:val="Luettelokappale"/>
        <w:tabs>
          <w:tab w:val="left" w:pos="489"/>
        </w:tabs>
        <w:ind w:left="0" w:firstLine="0"/>
        <w:rPr>
          <w:b/>
          <w:bCs/>
          <w:color w:val="1F1F1F"/>
          <w:sz w:val="33"/>
          <w:szCs w:val="33"/>
          <w:u w:color="1F1F1F"/>
        </w:rPr>
      </w:pPr>
    </w:p>
    <w:p w:rsidR="00243581" w:rsidRDefault="00A6078E">
      <w:pPr>
        <w:pStyle w:val="Otsikko2"/>
        <w:rPr>
          <w:rFonts w:ascii="Times New Roman" w:eastAsia="Times New Roman" w:hAnsi="Times New Roman" w:cs="Times New Roman"/>
          <w:color w:val="1D1D1D"/>
          <w:sz w:val="26"/>
          <w:szCs w:val="26"/>
          <w:u w:color="1D1D1D"/>
        </w:rPr>
      </w:pPr>
      <w:r>
        <w:rPr>
          <w:rFonts w:ascii="Times New Roman" w:hAnsi="Times New Roman"/>
          <w:color w:val="1D1D1D"/>
          <w:u w:color="1D1D1D"/>
        </w:rPr>
        <w:t xml:space="preserve">   </w:t>
      </w:r>
      <w:r>
        <w:rPr>
          <w:color w:val="1D1D1D"/>
          <w:u w:color="1D1D1D"/>
        </w:rPr>
        <w:t>5.1 Керівник підготовчого класу</w:t>
      </w:r>
    </w:p>
    <w:p w:rsidR="00243581" w:rsidRDefault="00243581">
      <w:pPr>
        <w:pStyle w:val="Leipteksti"/>
        <w:spacing w:before="7"/>
        <w:rPr>
          <w:rFonts w:ascii="Times New Roman" w:eastAsia="Times New Roman" w:hAnsi="Times New Roman" w:cs="Times New Roman"/>
          <w:i/>
          <w:iCs/>
          <w:color w:val="1D1D1D"/>
          <w:sz w:val="26"/>
          <w:szCs w:val="26"/>
          <w:u w:color="1D1D1D"/>
        </w:rPr>
      </w:pPr>
    </w:p>
    <w:p w:rsidR="00243581" w:rsidRDefault="00A6078E">
      <w:pPr>
        <w:pStyle w:val="Leipteksti"/>
        <w:spacing w:line="278" w:lineRule="auto"/>
        <w:ind w:left="129" w:right="209" w:firstLine="13"/>
        <w:jc w:val="both"/>
        <w:rPr>
          <w:color w:val="0C0C0C"/>
          <w:u w:color="0C0C0C"/>
        </w:rPr>
      </w:pPr>
      <w:r>
        <w:rPr>
          <w:color w:val="0C0C0C"/>
          <w:u w:color="0C0C0C"/>
        </w:rPr>
        <w:t>На початку підготовчого заняття вчитель знайомиться з учнем та його опікуном. Під час зустрічей вчитель отримує інформацію про попереднє навчання учня, культуру та звичаї родини. Учні та опікуни отримують інформацію про фінську шкільну культуру, методи викладання, оцінювання учнів та практику. Під час оцінювальних обговорень ми розглядаємо, як просунулося навчання учня щодо цілей навчального плану, і цілі оновлюються. Інформація передається з обох сторін також на можливих батьківських вечорах. При необхідності на всіх зустрічах між школою та домом присутній перекладач. У Сіікайокі, як правило, використовується служба перекладу Північної Фінляндії.</w:t>
      </w:r>
    </w:p>
    <w:p w:rsidR="00CE27D0" w:rsidRDefault="00CE27D0">
      <w:pPr>
        <w:pStyle w:val="Leipteksti"/>
        <w:spacing w:line="278" w:lineRule="auto"/>
        <w:ind w:left="129" w:right="209" w:firstLine="13"/>
        <w:jc w:val="both"/>
        <w:rPr>
          <w:color w:val="0C0C0C"/>
          <w:u w:color="0C0C0C"/>
        </w:rPr>
      </w:pPr>
    </w:p>
    <w:p w:rsidR="00243581" w:rsidRDefault="00A6078E">
      <w:pPr>
        <w:pStyle w:val="Otsikko2"/>
        <w:rPr>
          <w:color w:val="111111"/>
          <w:u w:color="111111"/>
        </w:rPr>
      </w:pPr>
      <w:r>
        <w:rPr>
          <w:color w:val="0C0C0C"/>
          <w:u w:color="0C0C0C"/>
        </w:rPr>
        <w:t xml:space="preserve">5.2 </w:t>
      </w:r>
      <w:r>
        <w:rPr>
          <w:color w:val="1C1C1C"/>
          <w:u w:color="1C1C1C"/>
        </w:rPr>
        <w:t xml:space="preserve">Інші </w:t>
      </w:r>
      <w:r>
        <w:rPr>
          <w:color w:val="111111"/>
          <w:u w:color="111111"/>
          <w:lang w:val="sv-SE"/>
        </w:rPr>
        <w:t xml:space="preserve">сторони </w:t>
      </w:r>
      <w:r>
        <w:rPr>
          <w:color w:val="111111"/>
          <w:u w:color="111111"/>
        </w:rPr>
        <w:t xml:space="preserve">співпраці </w:t>
      </w:r>
    </w:p>
    <w:p w:rsidR="00CE27D0" w:rsidRDefault="00CE27D0">
      <w:pPr>
        <w:pStyle w:val="Otsikko2"/>
      </w:pPr>
    </w:p>
    <w:p w:rsidR="00CE27D0" w:rsidRDefault="00CE27D0">
      <w:pPr>
        <w:pStyle w:val="Otsikko2"/>
      </w:pPr>
    </w:p>
    <w:p w:rsidR="00243581" w:rsidRDefault="00243581">
      <w:pPr>
        <w:pStyle w:val="Leipteksti"/>
        <w:spacing w:before="6"/>
        <w:rPr>
          <w:rFonts w:ascii="Times New Roman" w:eastAsia="Times New Roman" w:hAnsi="Times New Roman" w:cs="Times New Roman"/>
          <w:b/>
          <w:bCs/>
          <w:i/>
          <w:iCs/>
          <w:sz w:val="19"/>
          <w:szCs w:val="19"/>
        </w:rPr>
      </w:pPr>
    </w:p>
    <w:p w:rsidR="00483464" w:rsidRDefault="00483464">
      <w:pPr>
        <w:pStyle w:val="Leipteksti"/>
        <w:spacing w:before="91" w:line="276" w:lineRule="auto"/>
        <w:ind w:left="264" w:right="108" w:hanging="2"/>
        <w:jc w:val="both"/>
      </w:pPr>
    </w:p>
    <w:p w:rsidR="00243581" w:rsidRDefault="00A6078E">
      <w:pPr>
        <w:pStyle w:val="Leipteksti"/>
        <w:spacing w:before="91" w:line="276" w:lineRule="auto"/>
        <w:ind w:left="264" w:right="108" w:hanging="2"/>
        <w:jc w:val="both"/>
      </w:pPr>
      <w:r>
        <w:t xml:space="preserve">Під час підготовчого навчання учня навчає вчитель(и) </w:t>
      </w:r>
      <w:r>
        <w:rPr>
          <w:lang w:val="ru-RU"/>
        </w:rPr>
        <w:t>класу або предметника</w:t>
      </w:r>
      <w:r>
        <w:t xml:space="preserve">, можливо, вчитель спеціальної освіти широкого профілю та вчитель рідної мови учня, крім вчителя підготовчого навчання. Важливо, щоб вчителі навчали учнів співпрацювати один з одним. У старших класах роль навчального посібника дуже важлива. Співпраця між вчителями також необхідна, коли учень переходить із дошкільної освіти до підготовчої освіти, з підготовчої освіти до основної освіти та з підготовчої освіти до другого класу. Співпрацюючими сторонами є соціальні служби муніципалітету Сіікайокі, приймальний центр Ruukki, служба перекладачів Північної Фінляндії та </w:t>
      </w:r>
      <w:r>
        <w:rPr>
          <w:color w:val="FF0000"/>
        </w:rPr>
        <w:t>сільська середня школа Ruukki</w:t>
      </w:r>
      <w:r>
        <w:t>.</w:t>
      </w:r>
    </w:p>
    <w:p w:rsidR="00243581" w:rsidRDefault="00243581">
      <w:pPr>
        <w:pStyle w:val="Leipteksti"/>
        <w:spacing w:before="91" w:line="276" w:lineRule="auto"/>
        <w:ind w:left="264" w:right="108" w:hanging="2"/>
        <w:jc w:val="both"/>
      </w:pPr>
    </w:p>
    <w:p w:rsidR="00483464" w:rsidRDefault="00483464">
      <w:pPr>
        <w:pStyle w:val="Leipteksti"/>
        <w:spacing w:before="91" w:line="276" w:lineRule="auto"/>
        <w:ind w:left="264" w:right="108" w:hanging="2"/>
        <w:jc w:val="both"/>
      </w:pPr>
    </w:p>
    <w:p w:rsidR="00243581" w:rsidRDefault="00A6078E">
      <w:pPr>
        <w:pStyle w:val="Heading"/>
      </w:pPr>
      <w:r>
        <w:rPr>
          <w:rFonts w:eastAsia="Arial Unicode MS" w:cs="Arial Unicode MS"/>
        </w:rPr>
        <w:t xml:space="preserve"> 6. </w:t>
      </w:r>
      <w:r w:rsidRPr="00483464">
        <w:rPr>
          <w:rFonts w:eastAsia="Arial Unicode MS" w:cs="Arial Unicode MS"/>
          <w:sz w:val="32"/>
          <w:szCs w:val="32"/>
        </w:rPr>
        <w:t>Піклування про учня</w:t>
      </w:r>
    </w:p>
    <w:p w:rsidR="00243581" w:rsidRDefault="00243581">
      <w:pPr>
        <w:pStyle w:val="Leipteksti"/>
        <w:spacing w:before="91" w:line="276" w:lineRule="auto"/>
        <w:ind w:left="264" w:right="108" w:hanging="2"/>
        <w:jc w:val="both"/>
      </w:pPr>
    </w:p>
    <w:p w:rsidR="00243581" w:rsidRDefault="00A6078E">
      <w:pPr>
        <w:pStyle w:val="Leipteksti"/>
        <w:spacing w:before="91" w:line="276" w:lineRule="auto"/>
        <w:ind w:left="264" w:right="108" w:hanging="2"/>
        <w:jc w:val="both"/>
      </w:pPr>
      <w:r>
        <w:t>Учні підготовчої освіти перебувають під опікою школи. Послуги з догляду за учнями в школі включають шкільну медичну допомогу та роботу шкільних психологів та/або шкільних кураторів. Учнівська опіка реалізується у співпраці з медичними, соціальними та молодіжними службами та іншими сторонами.</w:t>
      </w:r>
    </w:p>
    <w:p w:rsidR="00243581" w:rsidRDefault="00243581">
      <w:pPr>
        <w:pStyle w:val="Leipteksti"/>
        <w:spacing w:before="91" w:line="276" w:lineRule="auto"/>
        <w:ind w:left="264" w:right="108" w:hanging="2"/>
        <w:jc w:val="both"/>
      </w:pPr>
    </w:p>
    <w:p w:rsidR="00483464" w:rsidRDefault="00483464">
      <w:pPr>
        <w:pStyle w:val="Leipteksti"/>
        <w:spacing w:before="91" w:line="276" w:lineRule="auto"/>
        <w:ind w:left="264" w:right="108" w:hanging="2"/>
        <w:jc w:val="both"/>
      </w:pPr>
    </w:p>
    <w:p w:rsidR="00243581" w:rsidRDefault="00A6078E">
      <w:pPr>
        <w:pStyle w:val="Heading"/>
      </w:pPr>
      <w:r>
        <w:rPr>
          <w:rFonts w:eastAsia="Arial Unicode MS" w:cs="Arial Unicode MS"/>
        </w:rPr>
        <w:t xml:space="preserve">7. </w:t>
      </w:r>
      <w:r w:rsidRPr="00483464">
        <w:rPr>
          <w:rFonts w:eastAsia="Arial Unicode MS" w:cs="Arial Unicode MS"/>
          <w:sz w:val="32"/>
          <w:szCs w:val="32"/>
        </w:rPr>
        <w:t>План використання виховних дискусій і дисциплінарних заходів і відповідних процедур</w:t>
      </w:r>
    </w:p>
    <w:p w:rsidR="00483464" w:rsidRDefault="00483464">
      <w:pPr>
        <w:pStyle w:val="Otsikko2"/>
      </w:pPr>
    </w:p>
    <w:p w:rsidR="00243581" w:rsidRDefault="00A6078E">
      <w:pPr>
        <w:pStyle w:val="Leipteksti"/>
        <w:spacing w:before="91" w:line="276" w:lineRule="auto"/>
        <w:ind w:left="264" w:right="108" w:hanging="2"/>
        <w:jc w:val="both"/>
      </w:pPr>
      <w:r>
        <w:t>Обговорення є основним способом боротьби з неадекватною поведінкою учня. Мета обговорення – разом з учнем та/або батьками прояснити ситуацію та знайти вихід. Під час обговорення може знадобитися послуга перекладача. Залежно від ситуації в обговоренні також може брати участь директор школи або завідувач приймального центру. Учень, який заважає навчанню, може бути видалений під нагляд із приміщення, де організовується навчання. Крім того, з метою забезпечення миру на роботі студент може бути позбавлений права брати участь у навчанні протягом максимум робочого дня, що залишився, якщо існує ризик того, що безпека іншого студента чи іншої особи постраждає через втручання студента чи іншою руйнівною поведінкою. Вони завжди узгоджуються з принципалом у кожному конкретному випадку.</w:t>
      </w:r>
    </w:p>
    <w:p w:rsidR="00243581" w:rsidRDefault="00243581">
      <w:pPr>
        <w:pStyle w:val="Leipteksti"/>
        <w:spacing w:before="91" w:line="276" w:lineRule="auto"/>
        <w:ind w:left="264" w:right="108" w:hanging="2"/>
        <w:jc w:val="both"/>
      </w:pPr>
    </w:p>
    <w:p w:rsidR="00483464" w:rsidRDefault="00483464">
      <w:pPr>
        <w:pStyle w:val="Leipteksti"/>
        <w:spacing w:before="91" w:line="276" w:lineRule="auto"/>
        <w:ind w:left="264" w:right="108" w:hanging="2"/>
        <w:jc w:val="both"/>
      </w:pPr>
    </w:p>
    <w:p w:rsidR="00243581" w:rsidRDefault="00A6078E">
      <w:pPr>
        <w:pStyle w:val="Heading"/>
      </w:pPr>
      <w:r>
        <w:rPr>
          <w:rFonts w:eastAsia="Arial Unicode MS" w:cs="Arial Unicode MS"/>
        </w:rPr>
        <w:t>8. Методи роботи</w:t>
      </w:r>
    </w:p>
    <w:p w:rsidR="00483464" w:rsidRDefault="00483464">
      <w:pPr>
        <w:pStyle w:val="Heading"/>
      </w:pPr>
    </w:p>
    <w:p w:rsidR="00243581" w:rsidRDefault="00A6078E">
      <w:pPr>
        <w:pStyle w:val="Leipteksti"/>
        <w:spacing w:before="91" w:line="276" w:lineRule="auto"/>
        <w:ind w:left="264" w:right="108" w:hanging="2"/>
        <w:jc w:val="both"/>
      </w:pPr>
      <w:r>
        <w:t>У навчанні використовуються різноманітні методи роботи, характерні для різних предметів. Учитель обирає методи роботи таким чином, щоб вони сприяли різнобічному засвоєнню знань і навичок, розвитку учня як учня та створювали можливості для зростання як члена шкільної спільноти. Важливі навички навчання, а також навички співпраці та взаємодії.</w:t>
      </w:r>
    </w:p>
    <w:p w:rsidR="00483464" w:rsidRDefault="00483464">
      <w:pPr>
        <w:pStyle w:val="Leipteksti"/>
        <w:spacing w:before="91" w:line="276" w:lineRule="auto"/>
        <w:ind w:left="264" w:right="108" w:hanging="2"/>
        <w:jc w:val="both"/>
      </w:pPr>
    </w:p>
    <w:p w:rsidR="00483464" w:rsidRDefault="00A6078E">
      <w:pPr>
        <w:pStyle w:val="Leipteksti"/>
        <w:spacing w:before="91" w:line="276" w:lineRule="auto"/>
        <w:ind w:left="264" w:right="108" w:hanging="2"/>
        <w:jc w:val="both"/>
      </w:pPr>
      <w:r>
        <w:t xml:space="preserve">Для учнів з різних шкільних культур групова та парна робота, кооперативні методи навчання та, з іншого боку, самостійне отримання інформації та індивідуальна робота можуть вимагати багато звикання та практики. Спрямування студента на самостійне отримання інформації та оцінювання, </w:t>
      </w:r>
    </w:p>
    <w:p w:rsidR="00483464" w:rsidRDefault="00483464">
      <w:pPr>
        <w:pStyle w:val="Leipteksti"/>
        <w:spacing w:before="91" w:line="276" w:lineRule="auto"/>
        <w:ind w:left="264" w:right="108" w:hanging="2"/>
        <w:jc w:val="both"/>
      </w:pPr>
    </w:p>
    <w:p w:rsidR="00483464" w:rsidRDefault="00483464">
      <w:pPr>
        <w:pStyle w:val="Leipteksti"/>
        <w:spacing w:before="91" w:line="276" w:lineRule="auto"/>
        <w:ind w:left="264" w:right="108" w:hanging="2"/>
        <w:jc w:val="both"/>
      </w:pPr>
    </w:p>
    <w:p w:rsidR="00483464" w:rsidRDefault="00483464">
      <w:pPr>
        <w:pStyle w:val="Leipteksti"/>
        <w:spacing w:before="91" w:line="276" w:lineRule="auto"/>
        <w:ind w:left="264" w:right="108" w:hanging="2"/>
        <w:jc w:val="both"/>
      </w:pPr>
    </w:p>
    <w:p w:rsidR="00243581" w:rsidRDefault="00A6078E">
      <w:pPr>
        <w:pStyle w:val="Leipteksti"/>
        <w:spacing w:before="91" w:line="276" w:lineRule="auto"/>
        <w:ind w:left="264" w:right="108" w:hanging="2"/>
        <w:jc w:val="both"/>
      </w:pPr>
      <w:r>
        <w:t>а також співпраця є центральними для вибору підготовчих методів навчання. Важливо практикувати навички, які допоможуть вам вижити в базовій освіті, незважаючи на відсутність у вас мовних навичок (наприклад, техніки пошуку інформації в підручниках). Особливо на спільних етапах студент повинен бути ознайомлений з новим середовищем навчання.</w:t>
      </w:r>
    </w:p>
    <w:p w:rsidR="00243581" w:rsidRDefault="00243581">
      <w:pPr>
        <w:pStyle w:val="Leipteksti"/>
        <w:rPr>
          <w:rFonts w:ascii="Times New Roman" w:eastAsia="Times New Roman" w:hAnsi="Times New Roman" w:cs="Times New Roman"/>
          <w:sz w:val="22"/>
          <w:szCs w:val="22"/>
        </w:rPr>
      </w:pPr>
    </w:p>
    <w:p w:rsidR="00483464" w:rsidRDefault="00483464">
      <w:pPr>
        <w:pStyle w:val="Leipteksti"/>
        <w:rPr>
          <w:rFonts w:ascii="Times New Roman" w:eastAsia="Times New Roman" w:hAnsi="Times New Roman" w:cs="Times New Roman"/>
          <w:sz w:val="22"/>
          <w:szCs w:val="22"/>
        </w:rPr>
      </w:pPr>
    </w:p>
    <w:p w:rsidR="00483464" w:rsidRDefault="00483464">
      <w:pPr>
        <w:pStyle w:val="Leipteksti"/>
        <w:rPr>
          <w:rFonts w:ascii="Times New Roman" w:eastAsia="Times New Roman" w:hAnsi="Times New Roman" w:cs="Times New Roman"/>
          <w:sz w:val="22"/>
          <w:szCs w:val="22"/>
        </w:rPr>
      </w:pPr>
    </w:p>
    <w:p w:rsidR="00243581" w:rsidRDefault="00A6078E">
      <w:pPr>
        <w:pStyle w:val="Heading"/>
        <w:numPr>
          <w:ilvl w:val="2"/>
          <w:numId w:val="37"/>
        </w:numPr>
      </w:pPr>
      <w:r>
        <w:rPr>
          <w:color w:val="1C1C1C"/>
          <w:u w:color="1C1C1C"/>
        </w:rPr>
        <w:t>Розподіл годин</w:t>
      </w:r>
    </w:p>
    <w:p w:rsidR="00243581" w:rsidRDefault="00243581">
      <w:pPr>
        <w:pStyle w:val="Leipteksti"/>
        <w:spacing w:before="1"/>
        <w:rPr>
          <w:rFonts w:ascii="Times New Roman" w:eastAsia="Times New Roman" w:hAnsi="Times New Roman" w:cs="Times New Roman"/>
          <w:b/>
          <w:bCs/>
          <w:sz w:val="41"/>
          <w:szCs w:val="41"/>
        </w:rPr>
      </w:pPr>
    </w:p>
    <w:p w:rsidR="00243581" w:rsidRDefault="00A6078E">
      <w:pPr>
        <w:pStyle w:val="Leipteksti"/>
        <w:spacing w:line="278" w:lineRule="auto"/>
        <w:ind w:left="243" w:right="104" w:firstLine="5"/>
        <w:jc w:val="both"/>
      </w:pPr>
      <w:r>
        <w:rPr>
          <w:color w:val="151515"/>
          <w:u w:color="151515"/>
        </w:rPr>
        <w:t>Під час планування підготовчої освіти мета полягає в тому, щоб учень звик до розпорядку навчання відповідно до свого віку. При викладанні предметів застосовуються принципи муніципальної навчальної програми базової освіти Сіікайокі. Кількість годин для учня підготовчого навчання може бути більшою, ніж для учня відповідного класу початкової освіти.</w:t>
      </w:r>
    </w:p>
    <w:p w:rsidR="00243581" w:rsidRDefault="00243581">
      <w:pPr>
        <w:pStyle w:val="Leipteksti"/>
        <w:rPr>
          <w:rFonts w:ascii="Times New Roman" w:eastAsia="Times New Roman" w:hAnsi="Times New Roman" w:cs="Times New Roman"/>
          <w:sz w:val="22"/>
          <w:szCs w:val="22"/>
        </w:rPr>
      </w:pPr>
    </w:p>
    <w:p w:rsidR="00243581" w:rsidRDefault="00243581">
      <w:pPr>
        <w:pStyle w:val="Leipteksti"/>
        <w:spacing w:before="8"/>
        <w:rPr>
          <w:rFonts w:ascii="Times New Roman" w:eastAsia="Times New Roman" w:hAnsi="Times New Roman" w:cs="Times New Roman"/>
          <w:sz w:val="24"/>
          <w:szCs w:val="24"/>
        </w:rPr>
      </w:pPr>
    </w:p>
    <w:p w:rsidR="00243581" w:rsidRDefault="00A6078E">
      <w:pPr>
        <w:pStyle w:val="Heading"/>
        <w:numPr>
          <w:ilvl w:val="2"/>
          <w:numId w:val="38"/>
        </w:numPr>
      </w:pPr>
      <w:r>
        <w:rPr>
          <w:color w:val="1F1F1F"/>
          <w:u w:color="1F1F1F"/>
        </w:rPr>
        <w:t>Оцінювання</w:t>
      </w:r>
    </w:p>
    <w:p w:rsidR="00243581" w:rsidRDefault="00243581">
      <w:pPr>
        <w:pStyle w:val="Leipteksti"/>
        <w:rPr>
          <w:rFonts w:ascii="Times New Roman" w:eastAsia="Times New Roman" w:hAnsi="Times New Roman" w:cs="Times New Roman"/>
          <w:b/>
          <w:bCs/>
          <w:sz w:val="32"/>
          <w:szCs w:val="32"/>
        </w:rPr>
      </w:pPr>
    </w:p>
    <w:p w:rsidR="00243581" w:rsidRDefault="00A6078E" w:rsidP="00483464">
      <w:pPr>
        <w:pStyle w:val="Leipteksti"/>
        <w:spacing w:before="205" w:line="276" w:lineRule="auto"/>
        <w:ind w:left="236" w:right="125" w:firstLine="5"/>
        <w:jc w:val="both"/>
        <w:rPr>
          <w:color w:val="0E0E0E"/>
          <w:u w:color="0E0E0E"/>
        </w:rPr>
      </w:pPr>
      <w:r>
        <w:rPr>
          <w:color w:val="0E0E0E"/>
          <w:u w:color="0E0E0E"/>
        </w:rPr>
        <w:t>Оцінка підготовчого навчання є орієнтуючою, заохочувальною, індивідуальною та різнобічною. Оцінка підготовчої освіти базується на особистому навчальному плані, складеному для учня, і на цілях підготовчої освіти. В оцінюванні спільно беруть участь вчитель підготовчого класу та інші вчителі, які навчають учня. Розвиваються передумови студента до самооцінки. Оцінка повинна ґрунтуватися на різнобічному та постійному спостереженні. Оцінювання підготовчого заняття – словесне.</w:t>
      </w:r>
    </w:p>
    <w:p w:rsidR="00243581" w:rsidRDefault="00A6078E">
      <w:pPr>
        <w:pStyle w:val="Leipteksti"/>
        <w:spacing w:before="205" w:line="276" w:lineRule="auto"/>
        <w:ind w:left="236" w:right="125" w:firstLine="5"/>
        <w:jc w:val="both"/>
      </w:pPr>
      <w:r>
        <w:rPr>
          <w:color w:val="0E0E0E"/>
          <w:u w:color="0E0E0E"/>
        </w:rPr>
        <w:t>Опікуни учня мають бути ознайомлені з принципами, методами та способами оцінювання. Школа може організовувати спільні інформаційні сесії для всіх опікунів або дискусії між вчителями та опікунами. При необхідності на зустрічах використовується перекладач. Під час підготовчого навчання учню також може бути виданий проміжний сертифікат. Наприкінці підготовчого навчання студенту видається сертифікат про участь, у якому вказуються предмети, які вивчались, їх обсяг і зміст навчання. Сертифікат оцінює знання фінської мови та математичні навички учня усно.</w:t>
      </w:r>
    </w:p>
    <w:sectPr w:rsidR="00243581">
      <w:headerReference w:type="default" r:id="rId7"/>
      <w:pgSz w:w="11920" w:h="16840"/>
      <w:pgMar w:top="1920" w:right="1000" w:bottom="280" w:left="980" w:header="0"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508" w:rsidRDefault="00F83508">
      <w:r>
        <w:separator/>
      </w:r>
    </w:p>
  </w:endnote>
  <w:endnote w:type="continuationSeparator" w:id="0">
    <w:p w:rsidR="00F83508" w:rsidRDefault="00F8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508" w:rsidRDefault="00F83508">
      <w:r>
        <w:separator/>
      </w:r>
    </w:p>
  </w:footnote>
  <w:footnote w:type="continuationSeparator" w:id="0">
    <w:p w:rsidR="00F83508" w:rsidRDefault="00F8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E0" w:rsidRDefault="00F427E0">
    <w:pPr>
      <w:pStyle w:val="Yltunniste"/>
      <w:jc w:val="right"/>
    </w:pPr>
  </w:p>
  <w:p w:rsidR="00F427E0" w:rsidRDefault="00F427E0">
    <w:pPr>
      <w:pStyle w:val="Yltunniste"/>
      <w:jc w:val="right"/>
    </w:pPr>
  </w:p>
  <w:p w:rsidR="00F427E0" w:rsidRDefault="00F427E0">
    <w:pPr>
      <w:pStyle w:val="Yltunniste"/>
      <w:jc w:val="right"/>
    </w:pPr>
  </w:p>
  <w:p w:rsidR="00F427E0" w:rsidRDefault="00F83508">
    <w:pPr>
      <w:pStyle w:val="Yltunniste"/>
      <w:jc w:val="right"/>
    </w:pPr>
    <w:sdt>
      <w:sdtPr>
        <w:id w:val="1807043035"/>
        <w:docPartObj>
          <w:docPartGallery w:val="Page Numbers (Top of Page)"/>
          <w:docPartUnique/>
        </w:docPartObj>
      </w:sdtPr>
      <w:sdtEndPr/>
      <w:sdtContent>
        <w:r w:rsidR="00F427E0">
          <w:fldChar w:fldCharType="begin"/>
        </w:r>
        <w:r w:rsidR="00F427E0">
          <w:instrText>PAGE   \* MERGEFORMAT</w:instrText>
        </w:r>
        <w:r w:rsidR="00F427E0">
          <w:fldChar w:fldCharType="separate"/>
        </w:r>
        <w:r w:rsidR="0010180B" w:rsidRPr="0010180B">
          <w:rPr>
            <w:noProof/>
            <w:lang w:val="fi-FI"/>
          </w:rPr>
          <w:t>2</w:t>
        </w:r>
        <w:r w:rsidR="00F427E0">
          <w:fldChar w:fldCharType="end"/>
        </w:r>
      </w:sdtContent>
    </w:sdt>
  </w:p>
  <w:p w:rsidR="00243581" w:rsidRDefault="00243581">
    <w:pPr>
      <w:pStyle w:val="Leipteksti"/>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090"/>
    <w:multiLevelType w:val="hybridMultilevel"/>
    <w:tmpl w:val="CF022AF8"/>
    <w:lvl w:ilvl="0" w:tplc="040B0001">
      <w:start w:val="1"/>
      <w:numFmt w:val="bullet"/>
      <w:lvlText w:val=""/>
      <w:lvlJc w:val="left"/>
      <w:pPr>
        <w:ind w:left="886" w:hanging="360"/>
      </w:pPr>
      <w:rPr>
        <w:rFonts w:ascii="Symbol" w:hAnsi="Symbol" w:hint="default"/>
      </w:rPr>
    </w:lvl>
    <w:lvl w:ilvl="1" w:tplc="040B0003" w:tentative="1">
      <w:start w:val="1"/>
      <w:numFmt w:val="bullet"/>
      <w:lvlText w:val="o"/>
      <w:lvlJc w:val="left"/>
      <w:pPr>
        <w:ind w:left="1606" w:hanging="360"/>
      </w:pPr>
      <w:rPr>
        <w:rFonts w:ascii="Courier New" w:hAnsi="Courier New" w:cs="Courier New" w:hint="default"/>
      </w:rPr>
    </w:lvl>
    <w:lvl w:ilvl="2" w:tplc="040B0005" w:tentative="1">
      <w:start w:val="1"/>
      <w:numFmt w:val="bullet"/>
      <w:lvlText w:val=""/>
      <w:lvlJc w:val="left"/>
      <w:pPr>
        <w:ind w:left="2326" w:hanging="360"/>
      </w:pPr>
      <w:rPr>
        <w:rFonts w:ascii="Wingdings" w:hAnsi="Wingdings" w:hint="default"/>
      </w:rPr>
    </w:lvl>
    <w:lvl w:ilvl="3" w:tplc="040B0001" w:tentative="1">
      <w:start w:val="1"/>
      <w:numFmt w:val="bullet"/>
      <w:lvlText w:val=""/>
      <w:lvlJc w:val="left"/>
      <w:pPr>
        <w:ind w:left="3046" w:hanging="360"/>
      </w:pPr>
      <w:rPr>
        <w:rFonts w:ascii="Symbol" w:hAnsi="Symbol" w:hint="default"/>
      </w:rPr>
    </w:lvl>
    <w:lvl w:ilvl="4" w:tplc="040B0003" w:tentative="1">
      <w:start w:val="1"/>
      <w:numFmt w:val="bullet"/>
      <w:lvlText w:val="o"/>
      <w:lvlJc w:val="left"/>
      <w:pPr>
        <w:ind w:left="3766" w:hanging="360"/>
      </w:pPr>
      <w:rPr>
        <w:rFonts w:ascii="Courier New" w:hAnsi="Courier New" w:cs="Courier New" w:hint="default"/>
      </w:rPr>
    </w:lvl>
    <w:lvl w:ilvl="5" w:tplc="040B0005" w:tentative="1">
      <w:start w:val="1"/>
      <w:numFmt w:val="bullet"/>
      <w:lvlText w:val=""/>
      <w:lvlJc w:val="left"/>
      <w:pPr>
        <w:ind w:left="4486" w:hanging="360"/>
      </w:pPr>
      <w:rPr>
        <w:rFonts w:ascii="Wingdings" w:hAnsi="Wingdings" w:hint="default"/>
      </w:rPr>
    </w:lvl>
    <w:lvl w:ilvl="6" w:tplc="040B0001" w:tentative="1">
      <w:start w:val="1"/>
      <w:numFmt w:val="bullet"/>
      <w:lvlText w:val=""/>
      <w:lvlJc w:val="left"/>
      <w:pPr>
        <w:ind w:left="5206" w:hanging="360"/>
      </w:pPr>
      <w:rPr>
        <w:rFonts w:ascii="Symbol" w:hAnsi="Symbol" w:hint="default"/>
      </w:rPr>
    </w:lvl>
    <w:lvl w:ilvl="7" w:tplc="040B0003" w:tentative="1">
      <w:start w:val="1"/>
      <w:numFmt w:val="bullet"/>
      <w:lvlText w:val="o"/>
      <w:lvlJc w:val="left"/>
      <w:pPr>
        <w:ind w:left="5926" w:hanging="360"/>
      </w:pPr>
      <w:rPr>
        <w:rFonts w:ascii="Courier New" w:hAnsi="Courier New" w:cs="Courier New" w:hint="default"/>
      </w:rPr>
    </w:lvl>
    <w:lvl w:ilvl="8" w:tplc="040B0005" w:tentative="1">
      <w:start w:val="1"/>
      <w:numFmt w:val="bullet"/>
      <w:lvlText w:val=""/>
      <w:lvlJc w:val="left"/>
      <w:pPr>
        <w:ind w:left="6646" w:hanging="360"/>
      </w:pPr>
      <w:rPr>
        <w:rFonts w:ascii="Wingdings" w:hAnsi="Wingdings" w:hint="default"/>
      </w:rPr>
    </w:lvl>
  </w:abstractNum>
  <w:abstractNum w:abstractNumId="1" w15:restartNumberingAfterBreak="0">
    <w:nsid w:val="0A521910"/>
    <w:multiLevelType w:val="hybridMultilevel"/>
    <w:tmpl w:val="DFF2E4F6"/>
    <w:numStyleLink w:val="ImportedStyle10"/>
  </w:abstractNum>
  <w:abstractNum w:abstractNumId="2" w15:restartNumberingAfterBreak="0">
    <w:nsid w:val="0CC758EC"/>
    <w:multiLevelType w:val="hybridMultilevel"/>
    <w:tmpl w:val="53183BFE"/>
    <w:styleLink w:val="Bullets0"/>
    <w:lvl w:ilvl="0" w:tplc="F64C4EF8">
      <w:start w:val="1"/>
      <w:numFmt w:val="bullet"/>
      <w:lvlText w:val="•"/>
      <w:lvlJc w:val="left"/>
      <w:pPr>
        <w:ind w:left="3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6EB406">
      <w:start w:val="1"/>
      <w:numFmt w:val="bullet"/>
      <w:lvlText w:val="•"/>
      <w:lvlJc w:val="left"/>
      <w:pPr>
        <w:ind w:left="9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0834B0">
      <w:start w:val="1"/>
      <w:numFmt w:val="bullet"/>
      <w:lvlText w:val="•"/>
      <w:lvlJc w:val="left"/>
      <w:pPr>
        <w:ind w:left="15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C6AFE96">
      <w:start w:val="1"/>
      <w:numFmt w:val="bullet"/>
      <w:lvlText w:val="•"/>
      <w:lvlJc w:val="left"/>
      <w:pPr>
        <w:ind w:left="21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828056">
      <w:start w:val="1"/>
      <w:numFmt w:val="bullet"/>
      <w:lvlText w:val="•"/>
      <w:lvlJc w:val="left"/>
      <w:pPr>
        <w:ind w:left="27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2A25A8A">
      <w:start w:val="1"/>
      <w:numFmt w:val="bullet"/>
      <w:lvlText w:val="•"/>
      <w:lvlJc w:val="left"/>
      <w:pPr>
        <w:ind w:left="33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862C638">
      <w:start w:val="1"/>
      <w:numFmt w:val="bullet"/>
      <w:lvlText w:val="•"/>
      <w:lvlJc w:val="left"/>
      <w:pPr>
        <w:ind w:left="39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2A408BE">
      <w:start w:val="1"/>
      <w:numFmt w:val="bullet"/>
      <w:lvlText w:val="•"/>
      <w:lvlJc w:val="left"/>
      <w:pPr>
        <w:ind w:left="45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3723FDC">
      <w:start w:val="1"/>
      <w:numFmt w:val="bullet"/>
      <w:lvlText w:val="•"/>
      <w:lvlJc w:val="left"/>
      <w:pPr>
        <w:ind w:left="5106" w:hanging="1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C63649"/>
    <w:multiLevelType w:val="hybridMultilevel"/>
    <w:tmpl w:val="3CC84430"/>
    <w:lvl w:ilvl="0" w:tplc="040B0001">
      <w:start w:val="1"/>
      <w:numFmt w:val="bullet"/>
      <w:lvlText w:val=""/>
      <w:lvlJc w:val="left"/>
      <w:pPr>
        <w:ind w:left="166" w:hanging="166"/>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C67E5A"/>
    <w:multiLevelType w:val="hybridMultilevel"/>
    <w:tmpl w:val="3A04FB7A"/>
    <w:lvl w:ilvl="0" w:tplc="040B0001">
      <w:start w:val="1"/>
      <w:numFmt w:val="bullet"/>
      <w:lvlText w:val=""/>
      <w:lvlJc w:val="left"/>
      <w:pPr>
        <w:ind w:left="886" w:hanging="360"/>
      </w:pPr>
      <w:rPr>
        <w:rFonts w:ascii="Symbol" w:hAnsi="Symbol" w:hint="default"/>
      </w:rPr>
    </w:lvl>
    <w:lvl w:ilvl="1" w:tplc="040B0003" w:tentative="1">
      <w:start w:val="1"/>
      <w:numFmt w:val="bullet"/>
      <w:lvlText w:val="o"/>
      <w:lvlJc w:val="left"/>
      <w:pPr>
        <w:ind w:left="1606" w:hanging="360"/>
      </w:pPr>
      <w:rPr>
        <w:rFonts w:ascii="Courier New" w:hAnsi="Courier New" w:cs="Courier New" w:hint="default"/>
      </w:rPr>
    </w:lvl>
    <w:lvl w:ilvl="2" w:tplc="040B0005" w:tentative="1">
      <w:start w:val="1"/>
      <w:numFmt w:val="bullet"/>
      <w:lvlText w:val=""/>
      <w:lvlJc w:val="left"/>
      <w:pPr>
        <w:ind w:left="2326" w:hanging="360"/>
      </w:pPr>
      <w:rPr>
        <w:rFonts w:ascii="Wingdings" w:hAnsi="Wingdings" w:hint="default"/>
      </w:rPr>
    </w:lvl>
    <w:lvl w:ilvl="3" w:tplc="040B0001" w:tentative="1">
      <w:start w:val="1"/>
      <w:numFmt w:val="bullet"/>
      <w:lvlText w:val=""/>
      <w:lvlJc w:val="left"/>
      <w:pPr>
        <w:ind w:left="3046" w:hanging="360"/>
      </w:pPr>
      <w:rPr>
        <w:rFonts w:ascii="Symbol" w:hAnsi="Symbol" w:hint="default"/>
      </w:rPr>
    </w:lvl>
    <w:lvl w:ilvl="4" w:tplc="040B0003" w:tentative="1">
      <w:start w:val="1"/>
      <w:numFmt w:val="bullet"/>
      <w:lvlText w:val="o"/>
      <w:lvlJc w:val="left"/>
      <w:pPr>
        <w:ind w:left="3766" w:hanging="360"/>
      </w:pPr>
      <w:rPr>
        <w:rFonts w:ascii="Courier New" w:hAnsi="Courier New" w:cs="Courier New" w:hint="default"/>
      </w:rPr>
    </w:lvl>
    <w:lvl w:ilvl="5" w:tplc="040B0005" w:tentative="1">
      <w:start w:val="1"/>
      <w:numFmt w:val="bullet"/>
      <w:lvlText w:val=""/>
      <w:lvlJc w:val="left"/>
      <w:pPr>
        <w:ind w:left="4486" w:hanging="360"/>
      </w:pPr>
      <w:rPr>
        <w:rFonts w:ascii="Wingdings" w:hAnsi="Wingdings" w:hint="default"/>
      </w:rPr>
    </w:lvl>
    <w:lvl w:ilvl="6" w:tplc="040B0001" w:tentative="1">
      <w:start w:val="1"/>
      <w:numFmt w:val="bullet"/>
      <w:lvlText w:val=""/>
      <w:lvlJc w:val="left"/>
      <w:pPr>
        <w:ind w:left="5206" w:hanging="360"/>
      </w:pPr>
      <w:rPr>
        <w:rFonts w:ascii="Symbol" w:hAnsi="Symbol" w:hint="default"/>
      </w:rPr>
    </w:lvl>
    <w:lvl w:ilvl="7" w:tplc="040B0003" w:tentative="1">
      <w:start w:val="1"/>
      <w:numFmt w:val="bullet"/>
      <w:lvlText w:val="o"/>
      <w:lvlJc w:val="left"/>
      <w:pPr>
        <w:ind w:left="5926" w:hanging="360"/>
      </w:pPr>
      <w:rPr>
        <w:rFonts w:ascii="Courier New" w:hAnsi="Courier New" w:cs="Courier New" w:hint="default"/>
      </w:rPr>
    </w:lvl>
    <w:lvl w:ilvl="8" w:tplc="040B0005" w:tentative="1">
      <w:start w:val="1"/>
      <w:numFmt w:val="bullet"/>
      <w:lvlText w:val=""/>
      <w:lvlJc w:val="left"/>
      <w:pPr>
        <w:ind w:left="6646" w:hanging="360"/>
      </w:pPr>
      <w:rPr>
        <w:rFonts w:ascii="Wingdings" w:hAnsi="Wingdings" w:hint="default"/>
      </w:rPr>
    </w:lvl>
  </w:abstractNum>
  <w:abstractNum w:abstractNumId="5" w15:restartNumberingAfterBreak="0">
    <w:nsid w:val="18246107"/>
    <w:multiLevelType w:val="hybridMultilevel"/>
    <w:tmpl w:val="06ECC5E8"/>
    <w:styleLink w:val="Bullets"/>
    <w:lvl w:ilvl="0" w:tplc="F1807D60">
      <w:start w:val="1"/>
      <w:numFmt w:val="bullet"/>
      <w:lvlText w:val="•"/>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tplc="6A361B5E">
      <w:start w:val="1"/>
      <w:numFmt w:val="bullet"/>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4F88AA54">
      <w:start w:val="1"/>
      <w:numFmt w:val="bullet"/>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CF905908">
      <w:start w:val="1"/>
      <w:numFmt w:val="bullet"/>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FF6C7CE0">
      <w:start w:val="1"/>
      <w:numFmt w:val="bullet"/>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453225BC">
      <w:start w:val="1"/>
      <w:numFmt w:val="bullet"/>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14FC4ADE">
      <w:start w:val="1"/>
      <w:numFmt w:val="bullet"/>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766EDEC6">
      <w:start w:val="1"/>
      <w:numFmt w:val="bullet"/>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D466FF34">
      <w:start w:val="1"/>
      <w:numFmt w:val="bullet"/>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E510DF"/>
    <w:multiLevelType w:val="hybridMultilevel"/>
    <w:tmpl w:val="9DE2934E"/>
    <w:numStyleLink w:val="ImportedStyle1"/>
  </w:abstractNum>
  <w:abstractNum w:abstractNumId="7" w15:restartNumberingAfterBreak="0">
    <w:nsid w:val="309754CF"/>
    <w:multiLevelType w:val="hybridMultilevel"/>
    <w:tmpl w:val="4126C8F4"/>
    <w:numStyleLink w:val="ImportedStyle3"/>
  </w:abstractNum>
  <w:abstractNum w:abstractNumId="8" w15:restartNumberingAfterBreak="0">
    <w:nsid w:val="3CA42AA7"/>
    <w:multiLevelType w:val="hybridMultilevel"/>
    <w:tmpl w:val="09DCAB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F072286"/>
    <w:multiLevelType w:val="hybridMultilevel"/>
    <w:tmpl w:val="29E4693E"/>
    <w:lvl w:ilvl="0" w:tplc="040B0003">
      <w:start w:val="1"/>
      <w:numFmt w:val="bullet"/>
      <w:lvlText w:val="o"/>
      <w:lvlJc w:val="left"/>
      <w:pPr>
        <w:ind w:left="1446" w:hanging="360"/>
      </w:pPr>
      <w:rPr>
        <w:rFonts w:ascii="Courier New" w:hAnsi="Courier New" w:cs="Courier New" w:hint="default"/>
      </w:rPr>
    </w:lvl>
    <w:lvl w:ilvl="1" w:tplc="040B0003" w:tentative="1">
      <w:start w:val="1"/>
      <w:numFmt w:val="bullet"/>
      <w:lvlText w:val="o"/>
      <w:lvlJc w:val="left"/>
      <w:pPr>
        <w:ind w:left="2166" w:hanging="360"/>
      </w:pPr>
      <w:rPr>
        <w:rFonts w:ascii="Courier New" w:hAnsi="Courier New" w:cs="Courier New" w:hint="default"/>
      </w:rPr>
    </w:lvl>
    <w:lvl w:ilvl="2" w:tplc="040B0005" w:tentative="1">
      <w:start w:val="1"/>
      <w:numFmt w:val="bullet"/>
      <w:lvlText w:val=""/>
      <w:lvlJc w:val="left"/>
      <w:pPr>
        <w:ind w:left="2886" w:hanging="360"/>
      </w:pPr>
      <w:rPr>
        <w:rFonts w:ascii="Wingdings" w:hAnsi="Wingdings" w:hint="default"/>
      </w:rPr>
    </w:lvl>
    <w:lvl w:ilvl="3" w:tplc="040B0001" w:tentative="1">
      <w:start w:val="1"/>
      <w:numFmt w:val="bullet"/>
      <w:lvlText w:val=""/>
      <w:lvlJc w:val="left"/>
      <w:pPr>
        <w:ind w:left="3606" w:hanging="360"/>
      </w:pPr>
      <w:rPr>
        <w:rFonts w:ascii="Symbol" w:hAnsi="Symbol" w:hint="default"/>
      </w:rPr>
    </w:lvl>
    <w:lvl w:ilvl="4" w:tplc="040B0003" w:tentative="1">
      <w:start w:val="1"/>
      <w:numFmt w:val="bullet"/>
      <w:lvlText w:val="o"/>
      <w:lvlJc w:val="left"/>
      <w:pPr>
        <w:ind w:left="4326" w:hanging="360"/>
      </w:pPr>
      <w:rPr>
        <w:rFonts w:ascii="Courier New" w:hAnsi="Courier New" w:cs="Courier New" w:hint="default"/>
      </w:rPr>
    </w:lvl>
    <w:lvl w:ilvl="5" w:tplc="040B0005" w:tentative="1">
      <w:start w:val="1"/>
      <w:numFmt w:val="bullet"/>
      <w:lvlText w:val=""/>
      <w:lvlJc w:val="left"/>
      <w:pPr>
        <w:ind w:left="5046" w:hanging="360"/>
      </w:pPr>
      <w:rPr>
        <w:rFonts w:ascii="Wingdings" w:hAnsi="Wingdings" w:hint="default"/>
      </w:rPr>
    </w:lvl>
    <w:lvl w:ilvl="6" w:tplc="040B0001" w:tentative="1">
      <w:start w:val="1"/>
      <w:numFmt w:val="bullet"/>
      <w:lvlText w:val=""/>
      <w:lvlJc w:val="left"/>
      <w:pPr>
        <w:ind w:left="5766" w:hanging="360"/>
      </w:pPr>
      <w:rPr>
        <w:rFonts w:ascii="Symbol" w:hAnsi="Symbol" w:hint="default"/>
      </w:rPr>
    </w:lvl>
    <w:lvl w:ilvl="7" w:tplc="040B0003" w:tentative="1">
      <w:start w:val="1"/>
      <w:numFmt w:val="bullet"/>
      <w:lvlText w:val="o"/>
      <w:lvlJc w:val="left"/>
      <w:pPr>
        <w:ind w:left="6486" w:hanging="360"/>
      </w:pPr>
      <w:rPr>
        <w:rFonts w:ascii="Courier New" w:hAnsi="Courier New" w:cs="Courier New" w:hint="default"/>
      </w:rPr>
    </w:lvl>
    <w:lvl w:ilvl="8" w:tplc="040B0005" w:tentative="1">
      <w:start w:val="1"/>
      <w:numFmt w:val="bullet"/>
      <w:lvlText w:val=""/>
      <w:lvlJc w:val="left"/>
      <w:pPr>
        <w:ind w:left="7206" w:hanging="360"/>
      </w:pPr>
      <w:rPr>
        <w:rFonts w:ascii="Wingdings" w:hAnsi="Wingdings" w:hint="default"/>
      </w:rPr>
    </w:lvl>
  </w:abstractNum>
  <w:abstractNum w:abstractNumId="10" w15:restartNumberingAfterBreak="0">
    <w:nsid w:val="453C5527"/>
    <w:multiLevelType w:val="hybridMultilevel"/>
    <w:tmpl w:val="DFF2E4F6"/>
    <w:styleLink w:val="ImportedStyle10"/>
    <w:lvl w:ilvl="0" w:tplc="6082C306">
      <w:start w:val="1"/>
      <w:numFmt w:val="bullet"/>
      <w:lvlText w:val="o"/>
      <w:lvlJc w:val="left"/>
      <w:pPr>
        <w:tabs>
          <w:tab w:val="left" w:pos="847"/>
        </w:tabs>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1" w:tplc="71D6B1A4">
      <w:start w:val="1"/>
      <w:numFmt w:val="bullet"/>
      <w:lvlText w:val="o"/>
      <w:lvlJc w:val="left"/>
      <w:pPr>
        <w:tabs>
          <w:tab w:val="left" w:pos="847"/>
        </w:tabs>
        <w:ind w:left="846"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BCA666">
      <w:start w:val="1"/>
      <w:numFmt w:val="bullet"/>
      <w:lvlText w:val="•"/>
      <w:lvlJc w:val="left"/>
      <w:pPr>
        <w:tabs>
          <w:tab w:val="left" w:pos="847"/>
        </w:tabs>
        <w:ind w:left="1850"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014E112">
      <w:start w:val="1"/>
      <w:numFmt w:val="bullet"/>
      <w:lvlText w:val="•"/>
      <w:lvlJc w:val="left"/>
      <w:pPr>
        <w:tabs>
          <w:tab w:val="left" w:pos="847"/>
        </w:tabs>
        <w:ind w:left="2861"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52DF84">
      <w:start w:val="1"/>
      <w:numFmt w:val="bullet"/>
      <w:lvlText w:val="•"/>
      <w:lvlJc w:val="left"/>
      <w:pPr>
        <w:tabs>
          <w:tab w:val="left" w:pos="847"/>
        </w:tabs>
        <w:ind w:left="3872"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1E4730A">
      <w:start w:val="1"/>
      <w:numFmt w:val="bullet"/>
      <w:lvlText w:val="•"/>
      <w:lvlJc w:val="left"/>
      <w:pPr>
        <w:tabs>
          <w:tab w:val="left" w:pos="847"/>
        </w:tabs>
        <w:ind w:left="4884"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C3431F6">
      <w:start w:val="1"/>
      <w:numFmt w:val="bullet"/>
      <w:lvlText w:val="•"/>
      <w:lvlJc w:val="left"/>
      <w:pPr>
        <w:tabs>
          <w:tab w:val="left" w:pos="847"/>
        </w:tabs>
        <w:ind w:left="589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BD065B6">
      <w:start w:val="1"/>
      <w:numFmt w:val="bullet"/>
      <w:lvlText w:val="•"/>
      <w:lvlJc w:val="left"/>
      <w:pPr>
        <w:tabs>
          <w:tab w:val="left" w:pos="847"/>
        </w:tabs>
        <w:ind w:left="6906"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774236E">
      <w:start w:val="1"/>
      <w:numFmt w:val="bullet"/>
      <w:lvlText w:val="•"/>
      <w:lvlJc w:val="left"/>
      <w:pPr>
        <w:tabs>
          <w:tab w:val="left" w:pos="847"/>
        </w:tabs>
        <w:ind w:left="7918"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355469"/>
    <w:multiLevelType w:val="hybridMultilevel"/>
    <w:tmpl w:val="53183BFE"/>
    <w:numStyleLink w:val="Bullets0"/>
  </w:abstractNum>
  <w:abstractNum w:abstractNumId="12" w15:restartNumberingAfterBreak="0">
    <w:nsid w:val="4A8E7342"/>
    <w:multiLevelType w:val="hybridMultilevel"/>
    <w:tmpl w:val="06ECC5E8"/>
    <w:numStyleLink w:val="Bullets"/>
  </w:abstractNum>
  <w:abstractNum w:abstractNumId="13" w15:restartNumberingAfterBreak="0">
    <w:nsid w:val="59420870"/>
    <w:multiLevelType w:val="hybridMultilevel"/>
    <w:tmpl w:val="9DE2934E"/>
    <w:styleLink w:val="ImportedStyle1"/>
    <w:lvl w:ilvl="0" w:tplc="9B4A0E50">
      <w:start w:val="1"/>
      <w:numFmt w:val="decimal"/>
      <w:lvlText w:val="%1."/>
      <w:lvlJc w:val="left"/>
      <w:pPr>
        <w:tabs>
          <w:tab w:val="left" w:pos="513"/>
        </w:tabs>
        <w:ind w:left="512"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1" w:tplc="78EEA482">
      <w:start w:val="1"/>
      <w:numFmt w:val="decimal"/>
      <w:lvlText w:val="%2."/>
      <w:lvlJc w:val="left"/>
      <w:pPr>
        <w:tabs>
          <w:tab w:val="left" w:pos="513"/>
        </w:tabs>
        <w:ind w:left="105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2" w:tplc="7FEE2F5C">
      <w:start w:val="1"/>
      <w:numFmt w:val="decimal"/>
      <w:lvlText w:val="%3."/>
      <w:lvlJc w:val="left"/>
      <w:pPr>
        <w:tabs>
          <w:tab w:val="left" w:pos="513"/>
        </w:tabs>
        <w:ind w:left="177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3" w:tplc="3D9E3012">
      <w:start w:val="1"/>
      <w:numFmt w:val="decimal"/>
      <w:lvlText w:val="%4."/>
      <w:lvlJc w:val="left"/>
      <w:pPr>
        <w:tabs>
          <w:tab w:val="left" w:pos="513"/>
        </w:tabs>
        <w:ind w:left="249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4" w:tplc="867A5C5E">
      <w:start w:val="1"/>
      <w:numFmt w:val="decimal"/>
      <w:lvlText w:val="%5."/>
      <w:lvlJc w:val="left"/>
      <w:pPr>
        <w:tabs>
          <w:tab w:val="left" w:pos="513"/>
        </w:tabs>
        <w:ind w:left="321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5" w:tplc="17BE1FB8">
      <w:start w:val="1"/>
      <w:numFmt w:val="decimal"/>
      <w:lvlText w:val="%6."/>
      <w:lvlJc w:val="left"/>
      <w:pPr>
        <w:tabs>
          <w:tab w:val="left" w:pos="513"/>
        </w:tabs>
        <w:ind w:left="393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6" w:tplc="18526C50">
      <w:start w:val="1"/>
      <w:numFmt w:val="decimal"/>
      <w:lvlText w:val="%7."/>
      <w:lvlJc w:val="left"/>
      <w:pPr>
        <w:tabs>
          <w:tab w:val="left" w:pos="513"/>
        </w:tabs>
        <w:ind w:left="465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7" w:tplc="C22A4D38">
      <w:start w:val="1"/>
      <w:numFmt w:val="decimal"/>
      <w:lvlText w:val="%8."/>
      <w:lvlJc w:val="left"/>
      <w:pPr>
        <w:tabs>
          <w:tab w:val="left" w:pos="513"/>
        </w:tabs>
        <w:ind w:left="537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 w:ilvl="8" w:tplc="ED5C6DC4">
      <w:start w:val="1"/>
      <w:numFmt w:val="decimal"/>
      <w:lvlText w:val="%9."/>
      <w:lvlJc w:val="left"/>
      <w:pPr>
        <w:tabs>
          <w:tab w:val="left" w:pos="513"/>
        </w:tabs>
        <w:ind w:left="609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abstractNum>
  <w:abstractNum w:abstractNumId="14" w15:restartNumberingAfterBreak="0">
    <w:nsid w:val="5D8F79F0"/>
    <w:multiLevelType w:val="multilevel"/>
    <w:tmpl w:val="18443B84"/>
    <w:numStyleLink w:val="ImportedStyle2"/>
  </w:abstractNum>
  <w:abstractNum w:abstractNumId="15" w15:restartNumberingAfterBreak="0">
    <w:nsid w:val="5FB6117E"/>
    <w:multiLevelType w:val="multilevel"/>
    <w:tmpl w:val="18443B84"/>
    <w:styleLink w:val="ImportedStyle2"/>
    <w:lvl w:ilvl="0">
      <w:start w:val="1"/>
      <w:numFmt w:val="decimal"/>
      <w:lvlText w:val="%1."/>
      <w:lvlJc w:val="left"/>
      <w:pPr>
        <w:tabs>
          <w:tab w:val="left" w:pos="492"/>
        </w:tabs>
        <w:ind w:left="491" w:hanging="33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580"/>
        </w:tabs>
        <w:ind w:left="579"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2">
      <w:start w:val="1"/>
      <w:numFmt w:val="decimal"/>
      <w:suff w:val="nothing"/>
      <w:lvlText w:val="%1.%2.%3."/>
      <w:lvlJc w:val="left"/>
      <w:pPr>
        <w:tabs>
          <w:tab w:val="left" w:pos="580"/>
        </w:tabs>
        <w:ind w:left="730"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3">
      <w:start w:val="1"/>
      <w:numFmt w:val="decimal"/>
      <w:suff w:val="nothing"/>
      <w:lvlText w:val="%1.%2.%3.%4."/>
      <w:lvlJc w:val="left"/>
      <w:pPr>
        <w:tabs>
          <w:tab w:val="left" w:pos="580"/>
        </w:tabs>
        <w:ind w:left="881"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4">
      <w:start w:val="1"/>
      <w:numFmt w:val="decimal"/>
      <w:suff w:val="nothing"/>
      <w:lvlText w:val="%1.%2.%3.%4.%5."/>
      <w:lvlJc w:val="left"/>
      <w:pPr>
        <w:tabs>
          <w:tab w:val="left" w:pos="580"/>
        </w:tabs>
        <w:ind w:left="1032"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5">
      <w:start w:val="1"/>
      <w:numFmt w:val="decimal"/>
      <w:suff w:val="nothing"/>
      <w:lvlText w:val="%1.%2.%3.%4.%5.%6."/>
      <w:lvlJc w:val="left"/>
      <w:pPr>
        <w:tabs>
          <w:tab w:val="left" w:pos="580"/>
        </w:tabs>
        <w:ind w:left="1183"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6">
      <w:start w:val="1"/>
      <w:numFmt w:val="decimal"/>
      <w:suff w:val="nothing"/>
      <w:lvlText w:val="%1.%2.%3.%4.%5.%6.%7."/>
      <w:lvlJc w:val="left"/>
      <w:pPr>
        <w:tabs>
          <w:tab w:val="left" w:pos="580"/>
        </w:tabs>
        <w:ind w:left="1334"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7">
      <w:start w:val="1"/>
      <w:numFmt w:val="decimal"/>
      <w:suff w:val="nothing"/>
      <w:lvlText w:val="%1.%2.%3.%4.%5.%6.%7.%8."/>
      <w:lvlJc w:val="left"/>
      <w:pPr>
        <w:tabs>
          <w:tab w:val="left" w:pos="580"/>
        </w:tabs>
        <w:ind w:left="1485"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lvl w:ilvl="8">
      <w:start w:val="1"/>
      <w:numFmt w:val="decimal"/>
      <w:suff w:val="nothing"/>
      <w:lvlText w:val="%1.%2.%3.%4.%5.%6.%7.%8.%9."/>
      <w:lvlJc w:val="left"/>
      <w:pPr>
        <w:tabs>
          <w:tab w:val="left" w:pos="580"/>
        </w:tabs>
        <w:ind w:left="1636" w:hanging="428"/>
      </w:pPr>
      <w:rPr>
        <w:rFonts w:ascii="Arial" w:eastAsia="Arial" w:hAnsi="Arial" w:cs="Arial"/>
        <w:b/>
        <w:bCs/>
        <w:i w:val="0"/>
        <w:iCs w:val="0"/>
        <w:caps w:val="0"/>
        <w:smallCaps w:val="0"/>
        <w:strike w:val="0"/>
        <w:dstrike w:val="0"/>
        <w:outline w:val="0"/>
        <w:emboss w:val="0"/>
        <w:imprint w:val="0"/>
        <w:color w:val="1F1F1F"/>
        <w:spacing w:val="0"/>
        <w:w w:val="100"/>
        <w:kern w:val="0"/>
        <w:position w:val="0"/>
        <w:highlight w:val="none"/>
        <w:vertAlign w:val="baseline"/>
      </w:rPr>
    </w:lvl>
  </w:abstractNum>
  <w:abstractNum w:abstractNumId="16" w15:restartNumberingAfterBreak="0">
    <w:nsid w:val="6ED1077E"/>
    <w:multiLevelType w:val="hybridMultilevel"/>
    <w:tmpl w:val="33E69034"/>
    <w:lvl w:ilvl="0" w:tplc="040B0001">
      <w:start w:val="1"/>
      <w:numFmt w:val="bullet"/>
      <w:lvlText w:val=""/>
      <w:lvlJc w:val="left"/>
      <w:pPr>
        <w:ind w:left="886" w:hanging="360"/>
      </w:pPr>
      <w:rPr>
        <w:rFonts w:ascii="Symbol" w:hAnsi="Symbol" w:hint="default"/>
      </w:rPr>
    </w:lvl>
    <w:lvl w:ilvl="1" w:tplc="040B0003" w:tentative="1">
      <w:start w:val="1"/>
      <w:numFmt w:val="bullet"/>
      <w:lvlText w:val="o"/>
      <w:lvlJc w:val="left"/>
      <w:pPr>
        <w:ind w:left="1606" w:hanging="360"/>
      </w:pPr>
      <w:rPr>
        <w:rFonts w:ascii="Courier New" w:hAnsi="Courier New" w:cs="Courier New" w:hint="default"/>
      </w:rPr>
    </w:lvl>
    <w:lvl w:ilvl="2" w:tplc="040B0005" w:tentative="1">
      <w:start w:val="1"/>
      <w:numFmt w:val="bullet"/>
      <w:lvlText w:val=""/>
      <w:lvlJc w:val="left"/>
      <w:pPr>
        <w:ind w:left="2326" w:hanging="360"/>
      </w:pPr>
      <w:rPr>
        <w:rFonts w:ascii="Wingdings" w:hAnsi="Wingdings" w:hint="default"/>
      </w:rPr>
    </w:lvl>
    <w:lvl w:ilvl="3" w:tplc="040B0001" w:tentative="1">
      <w:start w:val="1"/>
      <w:numFmt w:val="bullet"/>
      <w:lvlText w:val=""/>
      <w:lvlJc w:val="left"/>
      <w:pPr>
        <w:ind w:left="3046" w:hanging="360"/>
      </w:pPr>
      <w:rPr>
        <w:rFonts w:ascii="Symbol" w:hAnsi="Symbol" w:hint="default"/>
      </w:rPr>
    </w:lvl>
    <w:lvl w:ilvl="4" w:tplc="040B0003" w:tentative="1">
      <w:start w:val="1"/>
      <w:numFmt w:val="bullet"/>
      <w:lvlText w:val="o"/>
      <w:lvlJc w:val="left"/>
      <w:pPr>
        <w:ind w:left="3766" w:hanging="360"/>
      </w:pPr>
      <w:rPr>
        <w:rFonts w:ascii="Courier New" w:hAnsi="Courier New" w:cs="Courier New" w:hint="default"/>
      </w:rPr>
    </w:lvl>
    <w:lvl w:ilvl="5" w:tplc="040B0005" w:tentative="1">
      <w:start w:val="1"/>
      <w:numFmt w:val="bullet"/>
      <w:lvlText w:val=""/>
      <w:lvlJc w:val="left"/>
      <w:pPr>
        <w:ind w:left="4486" w:hanging="360"/>
      </w:pPr>
      <w:rPr>
        <w:rFonts w:ascii="Wingdings" w:hAnsi="Wingdings" w:hint="default"/>
      </w:rPr>
    </w:lvl>
    <w:lvl w:ilvl="6" w:tplc="040B0001" w:tentative="1">
      <w:start w:val="1"/>
      <w:numFmt w:val="bullet"/>
      <w:lvlText w:val=""/>
      <w:lvlJc w:val="left"/>
      <w:pPr>
        <w:ind w:left="5206" w:hanging="360"/>
      </w:pPr>
      <w:rPr>
        <w:rFonts w:ascii="Symbol" w:hAnsi="Symbol" w:hint="default"/>
      </w:rPr>
    </w:lvl>
    <w:lvl w:ilvl="7" w:tplc="040B0003" w:tentative="1">
      <w:start w:val="1"/>
      <w:numFmt w:val="bullet"/>
      <w:lvlText w:val="o"/>
      <w:lvlJc w:val="left"/>
      <w:pPr>
        <w:ind w:left="5926" w:hanging="360"/>
      </w:pPr>
      <w:rPr>
        <w:rFonts w:ascii="Courier New" w:hAnsi="Courier New" w:cs="Courier New" w:hint="default"/>
      </w:rPr>
    </w:lvl>
    <w:lvl w:ilvl="8" w:tplc="040B0005" w:tentative="1">
      <w:start w:val="1"/>
      <w:numFmt w:val="bullet"/>
      <w:lvlText w:val=""/>
      <w:lvlJc w:val="left"/>
      <w:pPr>
        <w:ind w:left="6646" w:hanging="360"/>
      </w:pPr>
      <w:rPr>
        <w:rFonts w:ascii="Wingdings" w:hAnsi="Wingdings" w:hint="default"/>
      </w:rPr>
    </w:lvl>
  </w:abstractNum>
  <w:abstractNum w:abstractNumId="17" w15:restartNumberingAfterBreak="0">
    <w:nsid w:val="78C8589C"/>
    <w:multiLevelType w:val="hybridMultilevel"/>
    <w:tmpl w:val="3D38F2C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F5706F9"/>
    <w:multiLevelType w:val="hybridMultilevel"/>
    <w:tmpl w:val="4126C8F4"/>
    <w:styleLink w:val="ImportedStyle3"/>
    <w:lvl w:ilvl="0" w:tplc="E250977C">
      <w:start w:val="1"/>
      <w:numFmt w:val="decimal"/>
      <w:lvlText w:val="%1."/>
      <w:lvlJc w:val="left"/>
      <w:pPr>
        <w:tabs>
          <w:tab w:val="left" w:pos="644"/>
        </w:tabs>
        <w:ind w:left="488" w:hanging="349"/>
      </w:pPr>
      <w:rPr>
        <w:rFonts w:ascii="Times New Roman" w:eastAsia="Times New Roman" w:hAnsi="Times New Roman" w:cs="Times New Roman"/>
        <w:b w:val="0"/>
        <w:bCs w:val="0"/>
        <w:i/>
        <w:iCs/>
        <w:caps w:val="0"/>
        <w:smallCaps w:val="0"/>
        <w:strike w:val="0"/>
        <w:dstrike w:val="0"/>
        <w:outline w:val="0"/>
        <w:emboss w:val="0"/>
        <w:imprint w:val="0"/>
        <w:color w:val="1F1F1F"/>
        <w:spacing w:val="0"/>
        <w:w w:val="100"/>
        <w:kern w:val="0"/>
        <w:position w:val="0"/>
        <w:highlight w:val="none"/>
        <w:vertAlign w:val="baseline"/>
      </w:rPr>
    </w:lvl>
    <w:lvl w:ilvl="1" w:tplc="E2ECF8D8">
      <w:start w:val="1"/>
      <w:numFmt w:val="decimal"/>
      <w:lvlText w:val="%2."/>
      <w:lvlJc w:val="left"/>
      <w:pPr>
        <w:ind w:left="706" w:hanging="575"/>
      </w:pPr>
      <w:rPr>
        <w:rFonts w:ascii="Times New Roman" w:eastAsia="Times New Roman" w:hAnsi="Times New Roman" w:cs="Times New Roman"/>
        <w:b w:val="0"/>
        <w:bCs w:val="0"/>
        <w:i/>
        <w:iCs/>
        <w:caps w:val="0"/>
        <w:smallCaps w:val="0"/>
        <w:strike w:val="0"/>
        <w:dstrike w:val="0"/>
        <w:outline w:val="0"/>
        <w:emboss w:val="0"/>
        <w:imprint w:val="0"/>
        <w:color w:val="1F1F1F"/>
        <w:spacing w:val="0"/>
        <w:w w:val="100"/>
        <w:kern w:val="0"/>
        <w:position w:val="0"/>
        <w:highlight w:val="none"/>
        <w:vertAlign w:val="baseline"/>
      </w:rPr>
    </w:lvl>
    <w:lvl w:ilvl="2" w:tplc="1894445A">
      <w:start w:val="1"/>
      <w:numFmt w:val="decimal"/>
      <w:lvlText w:val="%3."/>
      <w:lvlJc w:val="left"/>
      <w:pPr>
        <w:tabs>
          <w:tab w:val="left" w:pos="644"/>
        </w:tabs>
        <w:ind w:left="643"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3" w:tplc="7F206E34">
      <w:start w:val="1"/>
      <w:numFmt w:val="decimal"/>
      <w:suff w:val="nothing"/>
      <w:lvlText w:val="%4."/>
      <w:lvlJc w:val="left"/>
      <w:pPr>
        <w:tabs>
          <w:tab w:val="left" w:pos="644"/>
        </w:tabs>
        <w:ind w:left="641" w:hanging="150"/>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4" w:tplc="3716C4D2">
      <w:start w:val="1"/>
      <w:numFmt w:val="decimal"/>
      <w:lvlText w:val="%5."/>
      <w:lvlJc w:val="left"/>
      <w:pPr>
        <w:tabs>
          <w:tab w:val="left" w:pos="644"/>
        </w:tabs>
        <w:ind w:left="970"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5" w:tplc="46CA0F2E">
      <w:start w:val="1"/>
      <w:numFmt w:val="decimal"/>
      <w:lvlText w:val="%6."/>
      <w:lvlJc w:val="left"/>
      <w:pPr>
        <w:tabs>
          <w:tab w:val="left" w:pos="644"/>
        </w:tabs>
        <w:ind w:left="1134"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6" w:tplc="9754DEF4">
      <w:start w:val="1"/>
      <w:numFmt w:val="decimal"/>
      <w:lvlText w:val="%7."/>
      <w:lvlJc w:val="left"/>
      <w:pPr>
        <w:tabs>
          <w:tab w:val="left" w:pos="644"/>
        </w:tabs>
        <w:ind w:left="1297"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7" w:tplc="B7F85D48">
      <w:start w:val="1"/>
      <w:numFmt w:val="decimal"/>
      <w:lvlText w:val="%8."/>
      <w:lvlJc w:val="left"/>
      <w:pPr>
        <w:tabs>
          <w:tab w:val="left" w:pos="644"/>
        </w:tabs>
        <w:ind w:left="1461"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 w:ilvl="8" w:tplc="FF32BEF0">
      <w:start w:val="1"/>
      <w:numFmt w:val="decimal"/>
      <w:lvlText w:val="%9."/>
      <w:lvlJc w:val="left"/>
      <w:pPr>
        <w:tabs>
          <w:tab w:val="left" w:pos="644"/>
        </w:tabs>
        <w:ind w:left="1624" w:hanging="316"/>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abstractNum>
  <w:num w:numId="1">
    <w:abstractNumId w:val="13"/>
  </w:num>
  <w:num w:numId="2">
    <w:abstractNumId w:val="6"/>
  </w:num>
  <w:num w:numId="3">
    <w:abstractNumId w:val="6"/>
    <w:lvlOverride w:ilvl="0">
      <w:lvl w:ilvl="0" w:tplc="D87EF118">
        <w:start w:val="1"/>
        <w:numFmt w:val="decimal"/>
        <w:lvlText w:val="%1."/>
        <w:lvlJc w:val="left"/>
        <w:pPr>
          <w:tabs>
            <w:tab w:val="left" w:pos="461"/>
          </w:tabs>
          <w:ind w:left="460"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D38678CA">
        <w:start w:val="1"/>
        <w:numFmt w:val="decimal"/>
        <w:lvlText w:val="%2."/>
        <w:lvlJc w:val="left"/>
        <w:pPr>
          <w:tabs>
            <w:tab w:val="left" w:pos="461"/>
          </w:tabs>
          <w:ind w:left="105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2">
      <w:lvl w:ilvl="2" w:tplc="56AC6E78">
        <w:start w:val="1"/>
        <w:numFmt w:val="decimal"/>
        <w:lvlText w:val="%3."/>
        <w:lvlJc w:val="left"/>
        <w:pPr>
          <w:tabs>
            <w:tab w:val="left" w:pos="461"/>
          </w:tabs>
          <w:ind w:left="177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3">
      <w:lvl w:ilvl="3" w:tplc="75408A70">
        <w:start w:val="1"/>
        <w:numFmt w:val="decimal"/>
        <w:lvlText w:val="%4."/>
        <w:lvlJc w:val="left"/>
        <w:pPr>
          <w:tabs>
            <w:tab w:val="left" w:pos="461"/>
          </w:tabs>
          <w:ind w:left="249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4">
      <w:lvl w:ilvl="4" w:tplc="7B5CF70C">
        <w:start w:val="1"/>
        <w:numFmt w:val="decimal"/>
        <w:lvlText w:val="%5."/>
        <w:lvlJc w:val="left"/>
        <w:pPr>
          <w:tabs>
            <w:tab w:val="left" w:pos="461"/>
          </w:tabs>
          <w:ind w:left="321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5">
      <w:lvl w:ilvl="5" w:tplc="151EA0E8">
        <w:start w:val="1"/>
        <w:numFmt w:val="decimal"/>
        <w:lvlText w:val="%6."/>
        <w:lvlJc w:val="left"/>
        <w:pPr>
          <w:tabs>
            <w:tab w:val="left" w:pos="461"/>
          </w:tabs>
          <w:ind w:left="393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6">
      <w:lvl w:ilvl="6" w:tplc="4B1E4E04">
        <w:start w:val="1"/>
        <w:numFmt w:val="decimal"/>
        <w:lvlText w:val="%7."/>
        <w:lvlJc w:val="left"/>
        <w:pPr>
          <w:tabs>
            <w:tab w:val="left" w:pos="461"/>
          </w:tabs>
          <w:ind w:left="465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7">
      <w:lvl w:ilvl="7" w:tplc="6EBE08BC">
        <w:start w:val="1"/>
        <w:numFmt w:val="decimal"/>
        <w:lvlText w:val="%8."/>
        <w:lvlJc w:val="left"/>
        <w:pPr>
          <w:tabs>
            <w:tab w:val="left" w:pos="461"/>
          </w:tabs>
          <w:ind w:left="537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8">
      <w:lvl w:ilvl="8" w:tplc="53D46BCA">
        <w:start w:val="1"/>
        <w:numFmt w:val="decimal"/>
        <w:lvlText w:val="%9."/>
        <w:lvlJc w:val="left"/>
        <w:pPr>
          <w:tabs>
            <w:tab w:val="left" w:pos="461"/>
          </w:tabs>
          <w:ind w:left="6093" w:hanging="333"/>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num>
  <w:num w:numId="4">
    <w:abstractNumId w:val="5"/>
  </w:num>
  <w:num w:numId="5">
    <w:abstractNumId w:val="12"/>
  </w:num>
  <w:num w:numId="6">
    <w:abstractNumId w:val="10"/>
  </w:num>
  <w:num w:numId="7">
    <w:abstractNumId w:val="1"/>
  </w:num>
  <w:num w:numId="8">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ind w:left="832"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ind w:left="183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ind w:left="2848"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ind w:left="385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ind w:left="4871"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ind w:left="5882"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ind w:left="6893"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ind w:left="7905"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34"/>
          </w:tabs>
          <w:ind w:left="833"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34"/>
          </w:tabs>
          <w:ind w:left="1837"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34"/>
          </w:tabs>
          <w:ind w:left="2848"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34"/>
          </w:tabs>
          <w:ind w:left="3859"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34"/>
          </w:tabs>
          <w:ind w:left="4871"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34"/>
          </w:tabs>
          <w:ind w:left="5882"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34"/>
          </w:tabs>
          <w:ind w:left="6893"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34"/>
          </w:tabs>
          <w:ind w:left="7905"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ind w:left="842"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ind w:left="1847"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ind w:left="2858"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ind w:left="3869"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ind w:left="4881"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ind w:left="5892"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ind w:left="6903"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ind w:left="7915" w:hanging="3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40"/>
          </w:tabs>
          <w:ind w:left="839"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40"/>
          </w:tabs>
          <w:ind w:left="1843"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40"/>
          </w:tabs>
          <w:ind w:left="2854"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40"/>
          </w:tabs>
          <w:ind w:left="38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40"/>
          </w:tabs>
          <w:ind w:left="4877"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40"/>
          </w:tabs>
          <w:ind w:left="5888"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40"/>
          </w:tabs>
          <w:ind w:left="6899"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40"/>
          </w:tabs>
          <w:ind w:left="7911"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33"/>
          </w:tabs>
          <w:ind w:left="83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33"/>
          </w:tabs>
          <w:ind w:left="1836"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33"/>
          </w:tabs>
          <w:ind w:left="2847"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33"/>
          </w:tabs>
          <w:ind w:left="3858"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33"/>
          </w:tabs>
          <w:ind w:left="4870"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33"/>
          </w:tabs>
          <w:ind w:left="5881"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33"/>
          </w:tabs>
          <w:ind w:left="689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33"/>
          </w:tabs>
          <w:ind w:left="7904"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33"/>
          </w:tabs>
          <w:ind w:left="832"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33"/>
          </w:tabs>
          <w:ind w:left="1836"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33"/>
          </w:tabs>
          <w:ind w:left="2847"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33"/>
          </w:tabs>
          <w:ind w:left="3858"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33"/>
          </w:tabs>
          <w:ind w:left="4870"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33"/>
          </w:tabs>
          <w:ind w:left="5881"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33"/>
          </w:tabs>
          <w:ind w:left="6892"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33"/>
          </w:tabs>
          <w:ind w:left="7904"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ind w:left="827"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ind w:left="1846"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ind w:left="2857"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ind w:left="3868"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ind w:left="4880"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ind w:left="5891"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ind w:left="6902"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ind w:left="7914"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17"/>
          </w:tabs>
          <w:ind w:left="816" w:hanging="3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17"/>
          </w:tabs>
          <w:ind w:left="185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17"/>
          </w:tabs>
          <w:ind w:left="28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17"/>
          </w:tabs>
          <w:ind w:left="3873"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17"/>
          </w:tabs>
          <w:ind w:left="4885"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17"/>
          </w:tabs>
          <w:ind w:left="589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17"/>
          </w:tabs>
          <w:ind w:left="69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17"/>
          </w:tabs>
          <w:ind w:left="791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26"/>
          </w:tabs>
          <w:ind w:left="825" w:hanging="3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26"/>
          </w:tabs>
          <w:ind w:left="1830"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26"/>
          </w:tabs>
          <w:ind w:left="2841"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26"/>
          </w:tabs>
          <w:ind w:left="385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26"/>
          </w:tabs>
          <w:ind w:left="4864"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26"/>
          </w:tabs>
          <w:ind w:left="5875"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26"/>
          </w:tabs>
          <w:ind w:left="6886"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26"/>
          </w:tabs>
          <w:ind w:left="7898"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11"/>
          </w:tabs>
          <w:ind w:left="81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11"/>
          </w:tabs>
          <w:ind w:left="1788"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11"/>
          </w:tabs>
          <w:ind w:left="2799"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11"/>
          </w:tabs>
          <w:ind w:left="3810"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11"/>
          </w:tabs>
          <w:ind w:left="4822"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11"/>
          </w:tabs>
          <w:ind w:left="5833"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11"/>
          </w:tabs>
          <w:ind w:left="6844"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11"/>
          </w:tabs>
          <w:ind w:left="7856"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9"/>
          </w:tabs>
          <w:ind w:left="808" w:hanging="3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9"/>
          </w:tabs>
          <w:ind w:left="1786"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9"/>
          </w:tabs>
          <w:ind w:left="2797"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9"/>
          </w:tabs>
          <w:ind w:left="3808"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9"/>
          </w:tabs>
          <w:ind w:left="4820"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9"/>
          </w:tabs>
          <w:ind w:left="5831"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9"/>
          </w:tabs>
          <w:ind w:left="6842"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9"/>
          </w:tabs>
          <w:ind w:left="7854"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5"/>
          </w:tabs>
          <w:ind w:left="80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5"/>
          </w:tabs>
          <w:ind w:left="1808"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5"/>
          </w:tabs>
          <w:ind w:left="2819"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5"/>
          </w:tabs>
          <w:ind w:left="3830"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5"/>
          </w:tabs>
          <w:ind w:left="4842"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5"/>
          </w:tabs>
          <w:ind w:left="5853"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5"/>
          </w:tabs>
          <w:ind w:left="686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5"/>
          </w:tabs>
          <w:ind w:left="7876"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2"/>
          </w:tabs>
          <w:ind w:left="801"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2"/>
          </w:tabs>
          <w:ind w:left="1805"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2"/>
          </w:tabs>
          <w:ind w:left="2816"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2"/>
          </w:tabs>
          <w:ind w:left="3827"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2"/>
          </w:tabs>
          <w:ind w:left="4839"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2"/>
          </w:tabs>
          <w:ind w:left="5850"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2"/>
          </w:tabs>
          <w:ind w:left="6861"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2"/>
          </w:tabs>
          <w:ind w:left="7873" w:hanging="3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11"/>
          </w:tabs>
          <w:ind w:left="810"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11"/>
          </w:tabs>
          <w:ind w:left="1814"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11"/>
          </w:tabs>
          <w:ind w:left="2825"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11"/>
          </w:tabs>
          <w:ind w:left="3836"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11"/>
          </w:tabs>
          <w:ind w:left="4848"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11"/>
          </w:tabs>
          <w:ind w:left="5859"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11"/>
          </w:tabs>
          <w:ind w:left="6870"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11"/>
          </w:tabs>
          <w:ind w:left="788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5"/>
          </w:tabs>
          <w:ind w:left="80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5"/>
          </w:tabs>
          <w:ind w:left="1808"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5"/>
          </w:tabs>
          <w:ind w:left="2819"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5"/>
          </w:tabs>
          <w:ind w:left="3830"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5"/>
          </w:tabs>
          <w:ind w:left="4842"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5"/>
          </w:tabs>
          <w:ind w:left="5853"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5"/>
          </w:tabs>
          <w:ind w:left="686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5"/>
          </w:tabs>
          <w:ind w:left="7876"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4"/>
          </w:tabs>
          <w:ind w:left="803"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4"/>
          </w:tabs>
          <w:ind w:left="180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4"/>
          </w:tabs>
          <w:ind w:left="2818"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4"/>
          </w:tabs>
          <w:ind w:left="382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4"/>
          </w:tabs>
          <w:ind w:left="4841"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4"/>
          </w:tabs>
          <w:ind w:left="5852"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4"/>
          </w:tabs>
          <w:ind w:left="6863"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4"/>
          </w:tabs>
          <w:ind w:left="7875"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0"/>
          </w:tabs>
          <w:ind w:left="799" w:hanging="3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0"/>
          </w:tabs>
          <w:ind w:left="183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0"/>
          </w:tabs>
          <w:ind w:left="2846"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0"/>
          </w:tabs>
          <w:ind w:left="3857"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0"/>
          </w:tabs>
          <w:ind w:left="4869"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0"/>
          </w:tabs>
          <w:ind w:left="5880"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0"/>
          </w:tabs>
          <w:ind w:left="6891"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0"/>
          </w:tabs>
          <w:ind w:left="7903"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799"/>
          </w:tabs>
          <w:ind w:left="798"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799"/>
          </w:tabs>
          <w:ind w:left="1817"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799"/>
          </w:tabs>
          <w:ind w:left="2828"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799"/>
          </w:tabs>
          <w:ind w:left="3839"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799"/>
          </w:tabs>
          <w:ind w:left="4851"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799"/>
          </w:tabs>
          <w:ind w:left="5862"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799"/>
          </w:tabs>
          <w:ind w:left="6873"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799"/>
          </w:tabs>
          <w:ind w:left="7885"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11"/>
          </w:tabs>
          <w:ind w:left="810"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11"/>
          </w:tabs>
          <w:ind w:left="1829"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11"/>
          </w:tabs>
          <w:ind w:left="2840"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11"/>
          </w:tabs>
          <w:ind w:left="3851"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11"/>
          </w:tabs>
          <w:ind w:left="4863"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11"/>
          </w:tabs>
          <w:ind w:left="5874"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11"/>
          </w:tabs>
          <w:ind w:left="6885"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11"/>
          </w:tabs>
          <w:ind w:left="7897"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797"/>
          </w:tabs>
          <w:ind w:left="796"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797"/>
          </w:tabs>
          <w:ind w:left="1816"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797"/>
          </w:tabs>
          <w:ind w:left="2827"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797"/>
          </w:tabs>
          <w:ind w:left="3838"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797"/>
          </w:tabs>
          <w:ind w:left="4850"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797"/>
          </w:tabs>
          <w:ind w:left="5861"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797"/>
          </w:tabs>
          <w:ind w:left="6872"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797"/>
          </w:tabs>
          <w:ind w:left="7884" w:hanging="3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lvl w:ilvl="0" w:tplc="25C2FFB0">
        <w:start w:val="1"/>
        <w:numFmt w:val="bullet"/>
        <w:lvlText w:val="o"/>
        <w:lvlJc w:val="left"/>
        <w:pPr>
          <w:ind w:left="289" w:hanging="289"/>
        </w:pPr>
        <w:rPr>
          <w:rFonts w:ascii="Times New Roman" w:eastAsia="Times New Roman" w:hAnsi="Times New Roman" w:cs="Times New Roman"/>
          <w:b/>
          <w:bCs/>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B8E80E2E">
        <w:start w:val="1"/>
        <w:numFmt w:val="bullet"/>
        <w:lvlText w:val="o"/>
        <w:lvlJc w:val="left"/>
        <w:pPr>
          <w:tabs>
            <w:tab w:val="left" w:pos="804"/>
          </w:tabs>
          <w:ind w:left="803"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63030">
        <w:start w:val="1"/>
        <w:numFmt w:val="bullet"/>
        <w:lvlText w:val="•"/>
        <w:lvlJc w:val="left"/>
        <w:pPr>
          <w:tabs>
            <w:tab w:val="left" w:pos="804"/>
          </w:tabs>
          <w:ind w:left="1822"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B69DFE">
        <w:start w:val="1"/>
        <w:numFmt w:val="bullet"/>
        <w:lvlText w:val="•"/>
        <w:lvlJc w:val="left"/>
        <w:pPr>
          <w:tabs>
            <w:tab w:val="left" w:pos="804"/>
          </w:tabs>
          <w:ind w:left="2833"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76A7F6">
        <w:start w:val="1"/>
        <w:numFmt w:val="bullet"/>
        <w:lvlText w:val="•"/>
        <w:lvlJc w:val="left"/>
        <w:pPr>
          <w:tabs>
            <w:tab w:val="left" w:pos="804"/>
          </w:tabs>
          <w:ind w:left="3844"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00E5A4A">
        <w:start w:val="1"/>
        <w:numFmt w:val="bullet"/>
        <w:lvlText w:val="•"/>
        <w:lvlJc w:val="left"/>
        <w:pPr>
          <w:tabs>
            <w:tab w:val="left" w:pos="804"/>
          </w:tabs>
          <w:ind w:left="4856"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B8BEC4">
        <w:start w:val="1"/>
        <w:numFmt w:val="bullet"/>
        <w:lvlText w:val="•"/>
        <w:lvlJc w:val="left"/>
        <w:pPr>
          <w:tabs>
            <w:tab w:val="left" w:pos="804"/>
          </w:tabs>
          <w:ind w:left="5867"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4EA40">
        <w:start w:val="1"/>
        <w:numFmt w:val="bullet"/>
        <w:lvlText w:val="•"/>
        <w:lvlJc w:val="left"/>
        <w:pPr>
          <w:tabs>
            <w:tab w:val="left" w:pos="804"/>
          </w:tabs>
          <w:ind w:left="6878"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F439F6">
        <w:start w:val="1"/>
        <w:numFmt w:val="bullet"/>
        <w:lvlText w:val="•"/>
        <w:lvlJc w:val="left"/>
        <w:pPr>
          <w:tabs>
            <w:tab w:val="left" w:pos="804"/>
          </w:tabs>
          <w:ind w:left="7890"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5"/>
  </w:num>
  <w:num w:numId="30">
    <w:abstractNumId w:val="14"/>
    <w:lvlOverride w:ilvl="1">
      <w:lvl w:ilvl="1">
        <w:start w:val="1"/>
        <w:numFmt w:val="decimal"/>
        <w:suff w:val="nothing"/>
        <w:lvlText w:val="%1.%2."/>
        <w:lvlJc w:val="left"/>
        <w:pPr>
          <w:tabs>
            <w:tab w:val="left" w:pos="580"/>
          </w:tabs>
          <w:ind w:left="579" w:hanging="428"/>
        </w:pPr>
        <w:rPr>
          <w:rFonts w:ascii="Arial" w:eastAsia="Arial" w:hAnsi="Arial" w:cs="Arial"/>
          <w:b/>
          <w:bCs/>
          <w:i/>
          <w:iCs/>
          <w:caps w:val="0"/>
          <w:smallCaps w:val="0"/>
          <w:strike w:val="0"/>
          <w:dstrike w:val="0"/>
          <w:outline w:val="0"/>
          <w:emboss w:val="0"/>
          <w:imprint w:val="0"/>
          <w:color w:val="1F1F1F"/>
          <w:spacing w:val="0"/>
          <w:w w:val="100"/>
          <w:kern w:val="0"/>
          <w:position w:val="0"/>
          <w:highlight w:val="none"/>
          <w:vertAlign w:val="baseline"/>
        </w:rPr>
      </w:lvl>
    </w:lvlOverride>
  </w:num>
  <w:num w:numId="31">
    <w:abstractNumId w:val="14"/>
    <w:lvlOverride w:ilvl="0">
      <w:startOverride w:val="4"/>
    </w:lvlOverride>
  </w:num>
  <w:num w:numId="32">
    <w:abstractNumId w:val="2"/>
  </w:num>
  <w:num w:numId="33">
    <w:abstractNumId w:val="11"/>
  </w:num>
  <w:num w:numId="34">
    <w:abstractNumId w:val="14"/>
    <w:lvlOverride w:ilvl="0">
      <w:startOverride w:val="5"/>
      <w:lvl w:ilvl="0">
        <w:start w:val="5"/>
        <w:numFmt w:val="decimal"/>
        <w:lvlText w:val="%1."/>
        <w:lvlJc w:val="left"/>
        <w:pPr>
          <w:tabs>
            <w:tab w:val="left" w:pos="489"/>
          </w:tabs>
          <w:ind w:left="488"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489"/>
          </w:tabs>
          <w:ind w:left="307"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2">
      <w:startOverride w:val="1"/>
      <w:lvl w:ilvl="2">
        <w:start w:val="1"/>
        <w:numFmt w:val="decimal"/>
        <w:suff w:val="nothing"/>
        <w:lvlText w:val="%1.%2.%3."/>
        <w:lvlJc w:val="left"/>
        <w:pPr>
          <w:tabs>
            <w:tab w:val="left" w:pos="489"/>
          </w:tabs>
          <w:ind w:left="454"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3">
      <w:startOverride w:val="1"/>
      <w:lvl w:ilvl="3">
        <w:start w:val="1"/>
        <w:numFmt w:val="decimal"/>
        <w:suff w:val="nothing"/>
        <w:lvlText w:val="%1.%2.%3.%4."/>
        <w:lvlJc w:val="left"/>
        <w:pPr>
          <w:tabs>
            <w:tab w:val="left" w:pos="489"/>
          </w:tabs>
          <w:ind w:left="601"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4">
      <w:startOverride w:val="1"/>
      <w:lvl w:ilvl="4">
        <w:start w:val="1"/>
        <w:numFmt w:val="decimal"/>
        <w:suff w:val="nothing"/>
        <w:lvlText w:val="%1.%2.%3.%4.%5."/>
        <w:lvlJc w:val="left"/>
        <w:pPr>
          <w:tabs>
            <w:tab w:val="left" w:pos="489"/>
          </w:tabs>
          <w:ind w:left="748"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5">
      <w:startOverride w:val="1"/>
      <w:lvl w:ilvl="5">
        <w:start w:val="1"/>
        <w:numFmt w:val="decimal"/>
        <w:suff w:val="nothing"/>
        <w:lvlText w:val="%1.%2.%3.%4.%5.%6."/>
        <w:lvlJc w:val="left"/>
        <w:pPr>
          <w:tabs>
            <w:tab w:val="left" w:pos="489"/>
          </w:tabs>
          <w:ind w:left="895"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6">
      <w:startOverride w:val="1"/>
      <w:lvl w:ilvl="6">
        <w:start w:val="1"/>
        <w:numFmt w:val="decimal"/>
        <w:suff w:val="nothing"/>
        <w:lvlText w:val="%1.%2.%3.%4.%5.%6.%7."/>
        <w:lvlJc w:val="left"/>
        <w:pPr>
          <w:tabs>
            <w:tab w:val="left" w:pos="489"/>
          </w:tabs>
          <w:ind w:left="1042"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7">
      <w:startOverride w:val="1"/>
      <w:lvl w:ilvl="7">
        <w:start w:val="1"/>
        <w:numFmt w:val="decimal"/>
        <w:suff w:val="nothing"/>
        <w:lvlText w:val="%1.%2.%3.%4.%5.%6.%7.%8."/>
        <w:lvlJc w:val="left"/>
        <w:pPr>
          <w:tabs>
            <w:tab w:val="left" w:pos="489"/>
          </w:tabs>
          <w:ind w:left="1189"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8">
      <w:startOverride w:val="1"/>
      <w:lvl w:ilvl="8">
        <w:start w:val="1"/>
        <w:numFmt w:val="decimal"/>
        <w:suff w:val="nothing"/>
        <w:lvlText w:val="%1.%2.%3.%4.%5.%6.%7.%8.%9."/>
        <w:lvlJc w:val="left"/>
        <w:pPr>
          <w:tabs>
            <w:tab w:val="left" w:pos="489"/>
          </w:tabs>
          <w:ind w:left="1336" w:hanging="16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num>
  <w:num w:numId="35">
    <w:abstractNumId w:val="18"/>
  </w:num>
  <w:num w:numId="36">
    <w:abstractNumId w:val="7"/>
  </w:num>
  <w:num w:numId="37">
    <w:abstractNumId w:val="7"/>
    <w:lvlOverride w:ilvl="2">
      <w:startOverride w:val="9"/>
    </w:lvlOverride>
  </w:num>
  <w:num w:numId="38">
    <w:abstractNumId w:val="7"/>
    <w:lvlOverride w:ilvl="0">
      <w:lvl w:ilvl="0" w:tplc="707827BC">
        <w:start w:val="1"/>
        <w:numFmt w:val="decimal"/>
        <w:lvlText w:val="%1."/>
        <w:lvlJc w:val="left"/>
        <w:pPr>
          <w:ind w:left="488" w:hanging="349"/>
        </w:pPr>
        <w:rPr>
          <w:rFonts w:ascii="Times New Roman" w:eastAsia="Times New Roman" w:hAnsi="Times New Roman" w:cs="Times New Roman"/>
          <w:b w:val="0"/>
          <w:bCs w:val="0"/>
          <w:i/>
          <w:iCs/>
          <w:caps w:val="0"/>
          <w:smallCaps w:val="0"/>
          <w:strike w:val="0"/>
          <w:dstrike w:val="0"/>
          <w:outline w:val="0"/>
          <w:emboss w:val="0"/>
          <w:imprint w:val="0"/>
          <w:color w:val="1F1F1F"/>
          <w:spacing w:val="0"/>
          <w:w w:val="100"/>
          <w:kern w:val="0"/>
          <w:position w:val="0"/>
          <w:highlight w:val="none"/>
          <w:vertAlign w:val="baseline"/>
        </w:rPr>
      </w:lvl>
    </w:lvlOverride>
    <w:lvlOverride w:ilvl="1">
      <w:lvl w:ilvl="1" w:tplc="AB7EA156">
        <w:start w:val="1"/>
        <w:numFmt w:val="decimal"/>
        <w:lvlText w:val="%2."/>
        <w:lvlJc w:val="left"/>
        <w:pPr>
          <w:ind w:left="706" w:hanging="575"/>
        </w:pPr>
        <w:rPr>
          <w:rFonts w:ascii="Times New Roman" w:eastAsia="Times New Roman" w:hAnsi="Times New Roman" w:cs="Times New Roman"/>
          <w:b w:val="0"/>
          <w:bCs w:val="0"/>
          <w:i/>
          <w:iCs/>
          <w:caps w:val="0"/>
          <w:smallCaps w:val="0"/>
          <w:strike w:val="0"/>
          <w:dstrike w:val="0"/>
          <w:outline w:val="0"/>
          <w:emboss w:val="0"/>
          <w:imprint w:val="0"/>
          <w:color w:val="1F1F1F"/>
          <w:spacing w:val="0"/>
          <w:w w:val="100"/>
          <w:kern w:val="0"/>
          <w:position w:val="0"/>
          <w:highlight w:val="none"/>
          <w:vertAlign w:val="baseline"/>
        </w:rPr>
      </w:lvl>
    </w:lvlOverride>
    <w:lvlOverride w:ilvl="2">
      <w:lvl w:ilvl="2" w:tplc="FAC064AA">
        <w:start w:val="1"/>
        <w:numFmt w:val="decimal"/>
        <w:lvlText w:val="%3."/>
        <w:lvlJc w:val="left"/>
        <w:pPr>
          <w:tabs>
            <w:tab w:val="left" w:pos="746"/>
          </w:tabs>
          <w:ind w:left="745"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3">
      <w:lvl w:ilvl="3" w:tplc="5882D6FE">
        <w:start w:val="1"/>
        <w:numFmt w:val="decimal"/>
        <w:lvlText w:val="%4."/>
        <w:lvlJc w:val="left"/>
        <w:pPr>
          <w:ind w:left="871"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4">
      <w:lvl w:ilvl="4" w:tplc="71CAEECE">
        <w:start w:val="1"/>
        <w:numFmt w:val="decimal"/>
        <w:lvlText w:val="%5."/>
        <w:lvlJc w:val="left"/>
        <w:pPr>
          <w:ind w:left="996"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5">
      <w:lvl w:ilvl="5" w:tplc="FDC41186">
        <w:start w:val="1"/>
        <w:numFmt w:val="decimal"/>
        <w:lvlText w:val="%6."/>
        <w:lvlJc w:val="left"/>
        <w:pPr>
          <w:tabs>
            <w:tab w:val="left" w:pos="746"/>
          </w:tabs>
          <w:ind w:left="1122"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6">
      <w:lvl w:ilvl="6" w:tplc="9DE60B0A">
        <w:start w:val="1"/>
        <w:numFmt w:val="decimal"/>
        <w:lvlText w:val="%7."/>
        <w:lvlJc w:val="left"/>
        <w:pPr>
          <w:tabs>
            <w:tab w:val="left" w:pos="746"/>
          </w:tabs>
          <w:ind w:left="1247"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7">
      <w:lvl w:ilvl="7" w:tplc="BB229340">
        <w:start w:val="1"/>
        <w:numFmt w:val="decimal"/>
        <w:lvlText w:val="%8."/>
        <w:lvlJc w:val="left"/>
        <w:pPr>
          <w:tabs>
            <w:tab w:val="left" w:pos="746"/>
          </w:tabs>
          <w:ind w:left="1373"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lvlOverride w:ilvl="8">
      <w:lvl w:ilvl="8" w:tplc="9B581810">
        <w:start w:val="1"/>
        <w:numFmt w:val="decimal"/>
        <w:lvlText w:val="%9."/>
        <w:lvlJc w:val="left"/>
        <w:pPr>
          <w:tabs>
            <w:tab w:val="left" w:pos="746"/>
          </w:tabs>
          <w:ind w:left="1498" w:hanging="494"/>
        </w:pPr>
        <w:rPr>
          <w:rFonts w:ascii="Times New Roman" w:eastAsia="Times New Roman" w:hAnsi="Times New Roman" w:cs="Times New Roman"/>
          <w:b/>
          <w:bCs/>
          <w:i w:val="0"/>
          <w:iCs w:val="0"/>
          <w:caps w:val="0"/>
          <w:smallCaps w:val="0"/>
          <w:strike w:val="0"/>
          <w:dstrike w:val="0"/>
          <w:outline w:val="0"/>
          <w:emboss w:val="0"/>
          <w:imprint w:val="0"/>
          <w:color w:val="2B2B2B"/>
          <w:spacing w:val="0"/>
          <w:w w:val="100"/>
          <w:kern w:val="0"/>
          <w:position w:val="0"/>
          <w:highlight w:val="none"/>
          <w:vertAlign w:val="baseline"/>
        </w:rPr>
      </w:lvl>
    </w:lvlOverride>
  </w:num>
  <w:num w:numId="39">
    <w:abstractNumId w:val="3"/>
  </w:num>
  <w:num w:numId="40">
    <w:abstractNumId w:val="9"/>
  </w:num>
  <w:num w:numId="41">
    <w:abstractNumId w:val="0"/>
  </w:num>
  <w:num w:numId="42">
    <w:abstractNumId w:val="16"/>
  </w:num>
  <w:num w:numId="43">
    <w:abstractNumId w:val="17"/>
  </w:num>
  <w:num w:numId="44">
    <w:abstractNumId w:val="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81"/>
    <w:rsid w:val="0010180B"/>
    <w:rsid w:val="00202518"/>
    <w:rsid w:val="00243581"/>
    <w:rsid w:val="00483464"/>
    <w:rsid w:val="006A6072"/>
    <w:rsid w:val="008B120E"/>
    <w:rsid w:val="00A6078E"/>
    <w:rsid w:val="00CE27D0"/>
    <w:rsid w:val="00DA0738"/>
    <w:rsid w:val="00EC60E9"/>
    <w:rsid w:val="00F27425"/>
    <w:rsid w:val="00F427E0"/>
    <w:rsid w:val="00F8350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EA2622-F1E6-4E43-BE7B-8775A68D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Pr>
      <w:sz w:val="24"/>
      <w:szCs w:val="24"/>
      <w:lang w:val="en-US" w:eastAsia="en-US"/>
    </w:rPr>
  </w:style>
  <w:style w:type="paragraph" w:styleId="Otsikko2">
    <w:name w:val="heading 2"/>
    <w:pPr>
      <w:widowControl w:val="0"/>
      <w:ind w:left="579" w:hanging="460"/>
      <w:outlineLvl w:val="1"/>
    </w:pPr>
    <w:rPr>
      <w:rFonts w:ascii="Arial" w:hAnsi="Arial" w:cs="Arial Unicode MS"/>
      <w:b/>
      <w:bCs/>
      <w:i/>
      <w:iCs/>
      <w:color w:val="000000"/>
      <w:sz w:val="28"/>
      <w:szCs w:val="28"/>
      <w:u w:color="000000"/>
      <w14:textOutline w14:w="12700" w14:cap="flat" w14:cmpd="sng" w14:algn="ctr">
        <w14:noFill/>
        <w14:prstDash w14:val="solid"/>
        <w14:miter w14:lim="400000"/>
      </w14:textOutline>
    </w:rPr>
  </w:style>
  <w:style w:type="paragraph" w:styleId="Otsikko3">
    <w:name w:val="heading 3"/>
    <w:pPr>
      <w:widowControl w:val="0"/>
      <w:spacing w:before="231"/>
      <w:ind w:left="181" w:hanging="181"/>
      <w:outlineLvl w:val="2"/>
    </w:pPr>
    <w:rPr>
      <w:rFonts w:cs="Arial Unicode MS"/>
      <w:b/>
      <w:bCs/>
      <w:i/>
      <w:iCs/>
      <w:color w:val="000000"/>
      <w:sz w:val="27"/>
      <w:szCs w:val="27"/>
      <w:u w:color="000000"/>
      <w14:textOutline w14:w="12700" w14:cap="flat" w14:cmpd="sng" w14:algn="ctr">
        <w14:noFill/>
        <w14:prstDash w14:val="solid"/>
        <w14:miter w14:lim="400000"/>
      </w14:textOutline>
    </w:rPr>
  </w:style>
  <w:style w:type="paragraph" w:styleId="Otsikko4">
    <w:name w:val="heading 4"/>
    <w:pPr>
      <w:widowControl w:val="0"/>
      <w:ind w:left="115"/>
      <w:outlineLvl w:val="3"/>
    </w:pPr>
    <w:rPr>
      <w:rFonts w:cs="Arial Unicode MS"/>
      <w:b/>
      <w:bCs/>
      <w:color w:val="000000"/>
      <w:sz w:val="25"/>
      <w:szCs w:val="25"/>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eipteksti">
    <w:name w:val="Body Text"/>
    <w:pPr>
      <w:widowControl w:val="0"/>
    </w:pPr>
    <w:rPr>
      <w:rFonts w:ascii="Arial" w:hAnsi="Arial" w:cs="Arial Unicode MS"/>
      <w:color w:val="000000"/>
      <w:sz w:val="21"/>
      <w:szCs w:val="21"/>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Otsikko">
    <w:name w:val="Title"/>
    <w:pPr>
      <w:widowControl w:val="0"/>
      <w:spacing w:before="82"/>
      <w:ind w:left="2298" w:hanging="833"/>
    </w:pPr>
    <w:rPr>
      <w:rFonts w:ascii="Arial" w:hAnsi="Arial" w:cs="Arial Unicode MS"/>
      <w:color w:val="000000"/>
      <w:sz w:val="54"/>
      <w:szCs w:val="54"/>
      <w:u w:color="000000"/>
      <w:lang w:val="de-DE"/>
      <w14:textOutline w14:w="12700" w14:cap="flat" w14:cmpd="sng" w14:algn="ctr">
        <w14:noFill/>
        <w14:prstDash w14:val="solid"/>
        <w14:miter w14:lim="400000"/>
      </w14:textOutline>
    </w:rPr>
  </w:style>
  <w:style w:type="paragraph" w:customStyle="1" w:styleId="BodyA">
    <w:name w:val="Body A"/>
    <w:pPr>
      <w:widowControl w:val="0"/>
    </w:pPr>
    <w:rPr>
      <w:rFonts w:ascii="Arial" w:eastAsia="Arial" w:hAnsi="Arial" w:cs="Arial"/>
      <w:color w:val="000000"/>
      <w:sz w:val="22"/>
      <w:szCs w:val="22"/>
      <w:u w:color="000000"/>
      <w14:textOutline w14:w="12700" w14:cap="flat" w14:cmpd="sng" w14:algn="ctr">
        <w14:noFill/>
        <w14:prstDash w14:val="solid"/>
        <w14:miter w14:lim="400000"/>
      </w14:textOutline>
    </w:rPr>
  </w:style>
  <w:style w:type="paragraph" w:customStyle="1" w:styleId="Heading">
    <w:name w:val="Heading"/>
    <w:pPr>
      <w:widowControl w:val="0"/>
      <w:ind w:left="460" w:hanging="333"/>
      <w:outlineLvl w:val="0"/>
    </w:pPr>
    <w:rPr>
      <w:rFonts w:eastAsia="Times New Roman"/>
      <w:b/>
      <w:bCs/>
      <w:color w:val="000000"/>
      <w:sz w:val="30"/>
      <w:szCs w:val="3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s">
    <w:name w:val="Bullets"/>
    <w:pPr>
      <w:numPr>
        <w:numId w:val="4"/>
      </w:numPr>
    </w:pPr>
  </w:style>
  <w:style w:type="paragraph" w:styleId="Luettelokappale">
    <w:name w:val="List Paragraph"/>
    <w:pPr>
      <w:widowControl w:val="0"/>
      <w:ind w:left="344" w:hanging="338"/>
    </w:pPr>
    <w:rPr>
      <w:rFonts w:cs="Arial Unicode MS"/>
      <w:color w:val="000000"/>
      <w:sz w:val="22"/>
      <w:szCs w:val="22"/>
      <w:u w:color="000000"/>
    </w:rPr>
  </w:style>
  <w:style w:type="numbering" w:customStyle="1" w:styleId="ImportedStyle10">
    <w:name w:val="Imported Style 1.0"/>
    <w:pPr>
      <w:numPr>
        <w:numId w:val="6"/>
      </w:numPr>
    </w:pPr>
  </w:style>
  <w:style w:type="numbering" w:customStyle="1" w:styleId="ImportedStyle2">
    <w:name w:val="Imported Style 2"/>
    <w:pPr>
      <w:numPr>
        <w:numId w:val="29"/>
      </w:numPr>
    </w:pPr>
  </w:style>
  <w:style w:type="numbering" w:customStyle="1" w:styleId="Bullets0">
    <w:name w:val="Bullets.0"/>
    <w:pPr>
      <w:numPr>
        <w:numId w:val="32"/>
      </w:numPr>
    </w:pPr>
  </w:style>
  <w:style w:type="numbering" w:customStyle="1" w:styleId="ImportedStyle3">
    <w:name w:val="Imported Style 3"/>
    <w:pPr>
      <w:numPr>
        <w:numId w:val="35"/>
      </w:numPr>
    </w:pPr>
  </w:style>
  <w:style w:type="paragraph" w:styleId="Yltunniste">
    <w:name w:val="header"/>
    <w:basedOn w:val="Normaali"/>
    <w:link w:val="YltunnisteChar"/>
    <w:uiPriority w:val="99"/>
    <w:unhideWhenUsed/>
    <w:rsid w:val="00F427E0"/>
    <w:pPr>
      <w:tabs>
        <w:tab w:val="center" w:pos="4819"/>
        <w:tab w:val="right" w:pos="9638"/>
      </w:tabs>
    </w:pPr>
  </w:style>
  <w:style w:type="character" w:customStyle="1" w:styleId="YltunnisteChar">
    <w:name w:val="Ylätunniste Char"/>
    <w:basedOn w:val="Kappaleenoletusfontti"/>
    <w:link w:val="Yltunniste"/>
    <w:uiPriority w:val="99"/>
    <w:rsid w:val="00F427E0"/>
    <w:rPr>
      <w:sz w:val="24"/>
      <w:szCs w:val="24"/>
      <w:lang w:val="en-US" w:eastAsia="en-US"/>
    </w:rPr>
  </w:style>
  <w:style w:type="paragraph" w:styleId="Alatunniste">
    <w:name w:val="footer"/>
    <w:basedOn w:val="Normaali"/>
    <w:link w:val="AlatunnisteChar"/>
    <w:uiPriority w:val="99"/>
    <w:unhideWhenUsed/>
    <w:rsid w:val="00F427E0"/>
    <w:pPr>
      <w:tabs>
        <w:tab w:val="center" w:pos="4819"/>
        <w:tab w:val="right" w:pos="9638"/>
      </w:tabs>
    </w:pPr>
  </w:style>
  <w:style w:type="character" w:customStyle="1" w:styleId="AlatunnisteChar">
    <w:name w:val="Alatunniste Char"/>
    <w:basedOn w:val="Kappaleenoletusfontti"/>
    <w:link w:val="Alatunniste"/>
    <w:uiPriority w:val="99"/>
    <w:rsid w:val="00F427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2319</Words>
  <Characters>18786</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Polaris Kielipalvelut Oy</dc:creator>
  <cp:lastModifiedBy>Polaris Kielipalvelut Oy</cp:lastModifiedBy>
  <cp:revision>2</cp:revision>
  <dcterms:created xsi:type="dcterms:W3CDTF">2023-05-03T08:16:00Z</dcterms:created>
  <dcterms:modified xsi:type="dcterms:W3CDTF">2023-05-03T08:16:00Z</dcterms:modified>
</cp:coreProperties>
</file>